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方正小标宋_GBK" w:hAnsi="宋体" w:eastAsia="方正小标宋_GBK"/>
          <w:b/>
          <w:bCs/>
          <w:sz w:val="44"/>
          <w:szCs w:val="44"/>
          <w:lang w:val="en-US" w:eastAsia="zh-CN"/>
        </w:rPr>
      </w:pPr>
      <w:r>
        <w:rPr>
          <w:rFonts w:hint="eastAsia" w:ascii="方正小标宋_GBK" w:hAnsi="宋体" w:eastAsia="方正小标宋_GBK"/>
          <w:b/>
          <w:bCs/>
          <w:sz w:val="44"/>
          <w:szCs w:val="44"/>
          <w:lang w:eastAsia="zh-CN"/>
        </w:rPr>
        <w:t>附件</w:t>
      </w:r>
      <w:r>
        <w:rPr>
          <w:rFonts w:hint="eastAsia" w:ascii="方正小标宋_GBK" w:hAnsi="宋体" w:eastAsia="方正小标宋_GBK"/>
          <w:b/>
          <w:bCs/>
          <w:sz w:val="44"/>
          <w:szCs w:val="44"/>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宋体" w:eastAsia="方正小标宋_GBK"/>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宋体" w:eastAsia="方正小标宋_GBK"/>
          <w:b/>
          <w:bCs/>
          <w:sz w:val="44"/>
          <w:szCs w:val="44"/>
        </w:rPr>
      </w:pPr>
      <w:r>
        <w:rPr>
          <w:rFonts w:hint="eastAsia" w:ascii="方正小标宋_GBK" w:hAnsi="宋体" w:eastAsia="方正小标宋_GBK"/>
          <w:b/>
          <w:bCs/>
          <w:sz w:val="44"/>
          <w:szCs w:val="44"/>
        </w:rPr>
        <w:t>重庆公路物流基地建设有限公司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宋体" w:eastAsia="方正小标宋_GBK"/>
          <w:b/>
          <w:bCs/>
          <w:sz w:val="44"/>
          <w:szCs w:val="44"/>
        </w:rPr>
      </w:pPr>
      <w:r>
        <w:rPr>
          <w:rFonts w:hint="eastAsia" w:ascii="方正小标宋_GBK" w:hAnsi="宋体" w:eastAsia="方正小标宋_GBK"/>
          <w:b/>
          <w:bCs/>
          <w:sz w:val="44"/>
          <w:szCs w:val="44"/>
        </w:rPr>
        <w:t>食堂</w:t>
      </w:r>
      <w:r>
        <w:rPr>
          <w:rFonts w:hint="eastAsia" w:ascii="方正小标宋_GBK" w:hAnsi="宋体" w:eastAsia="方正小标宋_GBK"/>
          <w:b/>
          <w:bCs/>
          <w:sz w:val="44"/>
          <w:szCs w:val="44"/>
          <w:lang w:eastAsia="zh-CN"/>
        </w:rPr>
        <w:t>食材配送</w:t>
      </w:r>
      <w:r>
        <w:rPr>
          <w:rFonts w:hint="eastAsia" w:ascii="方正小标宋_GBK" w:hAnsi="宋体" w:eastAsia="方正小标宋_GBK"/>
          <w:b/>
          <w:bCs/>
          <w:sz w:val="44"/>
          <w:szCs w:val="44"/>
        </w:rPr>
        <w:t>合同</w:t>
      </w:r>
    </w:p>
    <w:p>
      <w:pPr>
        <w:pStyle w:val="2"/>
        <w:rPr>
          <w:rFonts w:hint="eastAsia" w:ascii="方正仿宋_GBK" w:hAnsi="方正仿宋_GBK" w:eastAsia="方正仿宋_GBK" w:cs="方正仿宋_GBK"/>
        </w:rPr>
      </w:pPr>
    </w:p>
    <w:p>
      <w:pPr>
        <w:pStyle w:val="2"/>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（主要条款）</w:t>
      </w:r>
    </w:p>
    <w:p>
      <w:pPr>
        <w:pStyle w:val="2"/>
        <w:rPr>
          <w:rFonts w:hint="eastAsia"/>
        </w:rPr>
      </w:pPr>
    </w:p>
    <w:p>
      <w:pPr>
        <w:spacing w:line="520" w:lineRule="exact"/>
        <w:rPr>
          <w:rFonts w:hint="eastAsia"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lang w:eastAsia="zh-CN"/>
        </w:rPr>
        <w:t>（需方）</w:t>
      </w:r>
      <w:r>
        <w:rPr>
          <w:rFonts w:hint="eastAsia" w:ascii="仿宋" w:hAnsi="仿宋" w:eastAsia="仿宋" w:cs="仿宋"/>
          <w:sz w:val="32"/>
          <w:szCs w:val="32"/>
        </w:rPr>
        <w:t>：重庆公路物流基地建设有限公司</w:t>
      </w:r>
    </w:p>
    <w:p>
      <w:pPr>
        <w:rPr>
          <w:rFonts w:hint="eastAsia" w:ascii="仿宋" w:hAnsi="仿宋" w:eastAsia="仿宋" w:cs="仿宋"/>
          <w:sz w:val="32"/>
          <w:szCs w:val="32"/>
        </w:rPr>
      </w:pPr>
      <w:r>
        <w:rPr>
          <w:rFonts w:hint="eastAsia" w:ascii="仿宋" w:hAnsi="仿宋" w:eastAsia="仿宋" w:cs="仿宋"/>
          <w:sz w:val="32"/>
          <w:szCs w:val="32"/>
        </w:rPr>
        <w:t>乙方</w:t>
      </w:r>
      <w:r>
        <w:rPr>
          <w:rFonts w:hint="eastAsia" w:ascii="仿宋" w:hAnsi="仿宋" w:eastAsia="仿宋" w:cs="仿宋"/>
          <w:sz w:val="32"/>
          <w:szCs w:val="32"/>
          <w:lang w:eastAsia="zh-CN"/>
        </w:rPr>
        <w:t>（供方）</w:t>
      </w:r>
      <w:r>
        <w:rPr>
          <w:rFonts w:hint="eastAsia" w:ascii="仿宋" w:hAnsi="仿宋" w:eastAsia="仿宋" w:cs="仿宋"/>
          <w:sz w:val="32"/>
          <w:szCs w:val="32"/>
        </w:rPr>
        <w:t>：</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为了保护甲乙双方权益，根据《中华人民共和国政府采购法》、《中华人民共和国合同法》等相关法律法规的规定，按照采购该项目的相关文件和中标结果，就乙方向甲方提供食堂食品物资配送服务，订立本服务合同，并共同遵守。</w:t>
      </w:r>
    </w:p>
    <w:p>
      <w:pPr>
        <w:spacing w:line="360" w:lineRule="auto"/>
        <w:jc w:val="both"/>
        <w:rPr>
          <w:rFonts w:ascii="宋体" w:hAnsi="宋体"/>
          <w:sz w:val="32"/>
          <w:szCs w:val="32"/>
        </w:rPr>
      </w:pPr>
      <w:r>
        <w:rPr>
          <w:rFonts w:hint="eastAsia" w:ascii="宋体" w:hAnsi="宋体"/>
          <w:b/>
          <w:sz w:val="32"/>
          <w:szCs w:val="32"/>
        </w:rPr>
        <w:t>一、配送范围及要</w:t>
      </w:r>
      <w:r>
        <w:rPr>
          <w:rFonts w:hint="eastAsia" w:ascii="宋体" w:hAnsi="宋体"/>
          <w:b/>
          <w:sz w:val="32"/>
          <w:szCs w:val="32"/>
          <w:lang w:eastAsia="zh-CN"/>
        </w:rPr>
        <w:t>求</w:t>
      </w:r>
      <w:r>
        <w:rPr>
          <w:rFonts w:hint="eastAsia" w:ascii="宋体" w:hAnsi="宋体"/>
          <w:b/>
          <w:sz w:val="32"/>
          <w:szCs w:val="32"/>
          <w:lang w:val="en-US" w:eastAsia="zh-CN"/>
        </w:rPr>
        <w:t xml:space="preserve"> </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  配送范围：乙方作为甲方食堂食品物资供应商，主要配送蔬菜类、肉禽蛋类（包含冻品）、水产类、干副食调料类、米面粮油类、水果类、日用百货类及食堂所需的零星物资。</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 xml:space="preserve">第二条  </w:t>
      </w:r>
      <w:r>
        <w:rPr>
          <w:rFonts w:hint="eastAsia" w:ascii="仿宋" w:hAnsi="仿宋" w:eastAsia="仿宋" w:cs="仿宋"/>
          <w:sz w:val="32"/>
          <w:szCs w:val="32"/>
          <w:lang w:val="en-US" w:eastAsia="zh-CN"/>
        </w:rPr>
        <w:t>配送地点：乙方将甲方所需食品物资配送到甲方食堂：重庆市巴南区重庆公路物流基地环道东路6号或甲方指定地点。</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第三条  配送时间：</w:t>
      </w:r>
    </w:p>
    <w:p>
      <w:pPr>
        <w:spacing w:line="360" w:lineRule="auto"/>
        <w:ind w:firstLine="57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乙方需将甲方</w:t>
      </w:r>
      <w:r>
        <w:rPr>
          <w:rFonts w:hint="eastAsia" w:ascii="仿宋" w:hAnsi="仿宋" w:eastAsia="仿宋" w:cs="仿宋"/>
          <w:sz w:val="32"/>
          <w:szCs w:val="32"/>
          <w:lang w:val="zh-CN" w:eastAsia="zh-CN"/>
        </w:rPr>
        <w:t>所需物资于每天</w:t>
      </w:r>
      <w:r>
        <w:rPr>
          <w:rFonts w:hint="eastAsia" w:ascii="仿宋" w:hAnsi="仿宋" w:eastAsia="仿宋" w:cs="仿宋"/>
          <w:sz w:val="32"/>
          <w:szCs w:val="32"/>
          <w:u w:val="single"/>
          <w:lang w:val="en-US" w:eastAsia="zh-CN"/>
        </w:rPr>
        <w:t xml:space="preserve"> 7：00</w:t>
      </w:r>
      <w:r>
        <w:rPr>
          <w:rFonts w:hint="eastAsia" w:ascii="仿宋" w:hAnsi="仿宋" w:eastAsia="仿宋" w:cs="仿宋"/>
          <w:sz w:val="32"/>
          <w:szCs w:val="32"/>
          <w:lang w:val="zh-CN" w:eastAsia="zh-CN"/>
        </w:rPr>
        <w:t xml:space="preserve">前送达。 </w:t>
      </w:r>
    </w:p>
    <w:p>
      <w:pPr>
        <w:spacing w:line="360" w:lineRule="auto"/>
        <w:ind w:firstLine="57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.甲方所需餐饮物资中的</w:t>
      </w:r>
      <w:r>
        <w:rPr>
          <w:rFonts w:hint="eastAsia" w:ascii="仿宋" w:hAnsi="仿宋" w:eastAsia="仿宋" w:cs="仿宋"/>
          <w:sz w:val="32"/>
          <w:szCs w:val="32"/>
          <w:lang w:val="en-US" w:eastAsia="zh-CN"/>
        </w:rPr>
        <w:t>蔬菜类、肉禽蛋类（包含冻品）、水产类、米面粮油类、水果类</w:t>
      </w:r>
      <w:r>
        <w:rPr>
          <w:rFonts w:hint="eastAsia" w:ascii="仿宋" w:hAnsi="仿宋" w:eastAsia="仿宋" w:cs="仿宋"/>
          <w:sz w:val="32"/>
          <w:szCs w:val="32"/>
          <w:lang w:val="zh-CN" w:eastAsia="zh-CN"/>
        </w:rPr>
        <w:t>等，乙方须按照前一日</w:t>
      </w:r>
      <w:r>
        <w:rPr>
          <w:rFonts w:hint="eastAsia" w:ascii="仿宋" w:hAnsi="仿宋" w:eastAsia="仿宋" w:cs="仿宋"/>
          <w:sz w:val="32"/>
          <w:szCs w:val="32"/>
          <w:u w:val="single"/>
          <w:lang w:val="en-US" w:eastAsia="zh-CN"/>
        </w:rPr>
        <w:t xml:space="preserve"> 19:00 </w:t>
      </w:r>
      <w:r>
        <w:rPr>
          <w:rFonts w:hint="eastAsia" w:ascii="仿宋" w:hAnsi="仿宋" w:eastAsia="仿宋" w:cs="仿宋"/>
          <w:sz w:val="32"/>
          <w:szCs w:val="32"/>
          <w:lang w:val="zh-CN" w:eastAsia="zh-CN"/>
        </w:rPr>
        <w:t>前由甲方开据的供货单，于要求供货的当日</w:t>
      </w:r>
      <w:r>
        <w:rPr>
          <w:rFonts w:hint="eastAsia" w:ascii="仿宋" w:hAnsi="仿宋" w:eastAsia="仿宋" w:cs="仿宋"/>
          <w:sz w:val="32"/>
          <w:szCs w:val="32"/>
          <w:u w:val="single"/>
          <w:lang w:val="en-US" w:eastAsia="zh-CN"/>
        </w:rPr>
        <w:t xml:space="preserve">7:00 </w:t>
      </w:r>
      <w:r>
        <w:rPr>
          <w:rFonts w:hint="eastAsia" w:ascii="仿宋" w:hAnsi="仿宋" w:eastAsia="仿宋" w:cs="仿宋"/>
          <w:sz w:val="32"/>
          <w:szCs w:val="32"/>
          <w:lang w:val="zh-CN" w:eastAsia="zh-CN"/>
        </w:rPr>
        <w:t>前送达至指定地点。</w:t>
      </w:r>
    </w:p>
    <w:p>
      <w:pPr>
        <w:spacing w:line="360" w:lineRule="auto"/>
        <w:ind w:firstLine="57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eastAsia="zh-CN"/>
        </w:rPr>
        <w:t>.特殊采购任务，乙方须按照前一日甲方开据的供货单，于要求供货的当日</w:t>
      </w:r>
      <w:r>
        <w:rPr>
          <w:rFonts w:hint="eastAsia" w:ascii="仿宋" w:hAnsi="仿宋" w:eastAsia="仿宋" w:cs="仿宋"/>
          <w:sz w:val="32"/>
          <w:szCs w:val="32"/>
          <w:u w:val="single"/>
          <w:lang w:val="en-US" w:eastAsia="zh-CN"/>
        </w:rPr>
        <w:t xml:space="preserve"> 9:00 </w:t>
      </w:r>
      <w:r>
        <w:rPr>
          <w:rFonts w:hint="eastAsia" w:ascii="仿宋" w:hAnsi="仿宋" w:eastAsia="仿宋" w:cs="仿宋"/>
          <w:sz w:val="32"/>
          <w:szCs w:val="32"/>
          <w:lang w:val="zh-CN" w:eastAsia="zh-CN"/>
        </w:rPr>
        <w:t>前送达至指定地点；若因特殊原因需进行第二次采购的，第二趟必须在当日</w:t>
      </w:r>
      <w:r>
        <w:rPr>
          <w:rFonts w:hint="eastAsia" w:ascii="仿宋" w:hAnsi="仿宋" w:eastAsia="仿宋" w:cs="仿宋"/>
          <w:sz w:val="32"/>
          <w:szCs w:val="32"/>
          <w:u w:val="single"/>
          <w:lang w:val="en-US" w:eastAsia="zh-CN"/>
        </w:rPr>
        <w:t xml:space="preserve"> 11:00 </w:t>
      </w:r>
      <w:r>
        <w:rPr>
          <w:rFonts w:hint="eastAsia" w:ascii="仿宋" w:hAnsi="仿宋" w:eastAsia="仿宋" w:cs="仿宋"/>
          <w:sz w:val="32"/>
          <w:szCs w:val="32"/>
          <w:lang w:val="zh-CN" w:eastAsia="zh-CN"/>
        </w:rPr>
        <w:t>之前送达至指定地点。</w:t>
      </w:r>
    </w:p>
    <w:p>
      <w:pPr>
        <w:spacing w:line="360" w:lineRule="auto"/>
        <w:ind w:firstLine="57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eastAsia="zh-CN"/>
        </w:rPr>
        <w:t>.干副调料和干货类等食材，乙方自甲方通知日起，两日内送达至指定地点。</w:t>
      </w:r>
    </w:p>
    <w:p>
      <w:pPr>
        <w:spacing w:line="360" w:lineRule="auto"/>
        <w:ind w:firstLine="57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.零星采购任务（主要为易耗品代购），其中急需物资在下达任务的当天按甲方要求采购送达至指定地点，其余物资自甲方通知日起，两日内采购送达至指定地点。</w:t>
      </w:r>
    </w:p>
    <w:p>
      <w:pPr>
        <w:spacing w:line="360" w:lineRule="auto"/>
        <w:ind w:firstLine="57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val="zh-CN" w:eastAsia="zh-CN"/>
        </w:rPr>
        <w:t>.应急采购任务（突发事件保障）必须按照甲方规定的时间送达至指定地点。</w:t>
      </w:r>
    </w:p>
    <w:p>
      <w:pPr>
        <w:spacing w:line="360" w:lineRule="auto"/>
        <w:ind w:firstLine="570"/>
        <w:rPr>
          <w:rFonts w:hint="default" w:ascii="仿宋" w:hAnsi="仿宋" w:eastAsia="仿宋" w:cs="仿宋"/>
          <w:sz w:val="32"/>
          <w:szCs w:val="32"/>
          <w:u w:val="none"/>
          <w:lang w:val="en-US" w:eastAsia="zh-CN"/>
        </w:rPr>
      </w:pPr>
      <w:r>
        <w:rPr>
          <w:rFonts w:hint="eastAsia" w:ascii="仿宋" w:hAnsi="仿宋" w:eastAsia="仿宋" w:cs="仿宋"/>
          <w:sz w:val="32"/>
          <w:szCs w:val="32"/>
          <w:lang w:val="en-US" w:eastAsia="zh-CN"/>
        </w:rPr>
        <w:t>第四条 物品储存点：乙方要在重庆公路物流基地建设有限公司设立物品储存点，每周需维护2次，每周维护时间：周</w:t>
      </w:r>
      <w:r>
        <w:rPr>
          <w:rFonts w:hint="eastAsia" w:ascii="仿宋" w:hAnsi="仿宋" w:eastAsia="仿宋" w:cs="仿宋"/>
          <w:sz w:val="32"/>
          <w:szCs w:val="32"/>
          <w:u w:val="single"/>
          <w:lang w:val="en-US" w:eastAsia="zh-CN"/>
        </w:rPr>
        <w:t xml:space="preserve">  ,   </w:t>
      </w:r>
      <w:r>
        <w:rPr>
          <w:rFonts w:hint="eastAsia" w:ascii="仿宋" w:hAnsi="仿宋" w:eastAsia="仿宋" w:cs="仿宋"/>
          <w:i w:val="0"/>
          <w:iCs w:val="0"/>
          <w:sz w:val="32"/>
          <w:szCs w:val="32"/>
          <w:u w:val="none"/>
          <w:lang w:val="en-US" w:eastAsia="zh-CN"/>
        </w:rPr>
        <w:t>时</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分至</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时</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分和</w:t>
      </w:r>
      <w:r>
        <w:rPr>
          <w:rFonts w:hint="eastAsia" w:ascii="仿宋" w:hAnsi="仿宋" w:eastAsia="仿宋" w:cs="仿宋"/>
          <w:sz w:val="32"/>
          <w:szCs w:val="32"/>
          <w:lang w:val="en-US" w:eastAsia="zh-CN"/>
        </w:rPr>
        <w:t>周</w:t>
      </w:r>
      <w:r>
        <w:rPr>
          <w:rFonts w:hint="eastAsia" w:ascii="仿宋" w:hAnsi="仿宋" w:eastAsia="仿宋" w:cs="仿宋"/>
          <w:sz w:val="32"/>
          <w:szCs w:val="32"/>
          <w:u w:val="single"/>
          <w:lang w:val="en-US" w:eastAsia="zh-CN"/>
        </w:rPr>
        <w:t xml:space="preserve">  ,   </w:t>
      </w:r>
      <w:r>
        <w:rPr>
          <w:rFonts w:hint="eastAsia" w:ascii="仿宋" w:hAnsi="仿宋" w:eastAsia="仿宋" w:cs="仿宋"/>
          <w:sz w:val="32"/>
          <w:szCs w:val="32"/>
          <w:u w:val="none"/>
          <w:lang w:val="en-US" w:eastAsia="zh-CN"/>
        </w:rPr>
        <w:t>时</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分</w:t>
      </w:r>
      <w:r>
        <w:rPr>
          <w:rFonts w:hint="eastAsia" w:ascii="仿宋" w:hAnsi="仿宋" w:eastAsia="仿宋" w:cs="仿宋"/>
          <w:sz w:val="32"/>
          <w:szCs w:val="32"/>
          <w:u w:val="none"/>
          <w:lang w:val="en-US" w:eastAsia="zh-CN"/>
        </w:rPr>
        <w:t>至</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时</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分。</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第五条 配送质量：配送物资必须符合食品安全法相关规定，动物肉类需提供合法屠宰加工检验证明、检验检疫证明。</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1.干副调料、冻品物资包装完整，生产日期、保质期、生产厂家和QS标识齐全明晰。</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2.蔬菜类：成熟适度、新鲜脆嫩、外形色泽良好清洁、无影响使用的病虫害、无机械损伤，无农药残留超标；</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3.肉类：新鲜肉质有弹性，无腐败变质、异味虫蛀等，含水量适中；</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4.家禽类：新鲜、肌肉有弹性、内脏干净无积血、含水量适中；</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5.水产类：新鲜有弹性、鱼鳃鲜红、鱼鳞完整，鱼眼光亮透明等；</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6.干副调料（含食用油）类：物资干燥、无杂质、无霉变、无硫磺等刺激性气味；</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7.冻品类：无杂质、异味。</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8.水果类：色泽鲜艳，形体完整，无腐烂、霉变、异味、虫蛀、寄生虫等。</w:t>
      </w:r>
    </w:p>
    <w:p>
      <w:pPr>
        <w:spacing w:line="360" w:lineRule="auto"/>
        <w:ind w:firstLine="570"/>
        <w:rPr>
          <w:rFonts w:hint="eastAsia" w:eastAsia="仿宋"/>
          <w:lang w:val="en-US" w:eastAsia="zh-CN"/>
        </w:rPr>
      </w:pPr>
      <w:r>
        <w:rPr>
          <w:rFonts w:hint="eastAsia" w:ascii="仿宋" w:hAnsi="仿宋" w:eastAsia="仿宋" w:cs="仿宋"/>
          <w:sz w:val="32"/>
          <w:szCs w:val="32"/>
          <w:lang w:val="en-US" w:eastAsia="zh-CN"/>
        </w:rPr>
        <w:t>9.米面粮油类：包装完整的标准产品，生产日期、保质期、生产厂家和QS标识齐全明晰。</w:t>
      </w:r>
    </w:p>
    <w:p>
      <w:pPr>
        <w:spacing w:line="360" w:lineRule="auto"/>
        <w:ind w:firstLine="57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第六条  验货方式：</w:t>
      </w:r>
    </w:p>
    <w:p>
      <w:pPr>
        <w:spacing w:line="360" w:lineRule="auto"/>
        <w:ind w:firstLine="57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1.餐饮物资到达现场后，乙方应在甲方指定人员（必要时可邀请专业质量监督员）在场情况下，当面验收货物品种、规格、数量，经感观检验、外观检查或试用检验，对符合要求的餐饮物资当场记录，双方签字确认。若餐饮物资外观、包装、质量不能达到收货标准，甲方可拒收配送物资，乙方应无条件及时补充合格产品，不得影响正常开餐；若配送数量未能达到甲方要求，乙方应无条件及时补足，不得影响正常开餐。</w:t>
      </w:r>
    </w:p>
    <w:p>
      <w:pPr>
        <w:spacing w:line="360" w:lineRule="auto"/>
        <w:ind w:firstLine="57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2.提供货物未达合同规定要求，且对甲方造成损失的，由乙方承担一切责任，并赔偿所造成的损失。</w:t>
      </w:r>
    </w:p>
    <w:p>
      <w:pPr>
        <w:spacing w:line="360" w:lineRule="auto"/>
        <w:ind w:firstLine="57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3.甲方组织定期或不定期货品抽检和送检。对检验不合格产品无条件退、换货外，还需按相关约定予以处理。</w:t>
      </w:r>
    </w:p>
    <w:p>
      <w:pPr>
        <w:spacing w:line="360" w:lineRule="auto"/>
        <w:ind w:firstLine="57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4.因验收货物时不能直接判断质量的（如西瓜等），在使用过程中发现不合格商品，乙方应作退货处理。</w:t>
      </w:r>
    </w:p>
    <w:p>
      <w:pPr>
        <w:spacing w:line="360" w:lineRule="auto"/>
        <w:ind w:firstLine="57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5.凡按重量计量物资，均以物品净重方式计量结算，冻品必须按照无冰或者去冰计算重量。</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val="zh-CN" w:eastAsia="zh-CN"/>
        </w:rPr>
        <w:t>乙方应严格按照本合同附件制度执行，达到甲方考核标准，具体考核细则见附件1。</w:t>
      </w:r>
    </w:p>
    <w:p>
      <w:pPr>
        <w:spacing w:line="360" w:lineRule="auto"/>
        <w:ind w:firstLine="570"/>
        <w:rPr>
          <w:rFonts w:hint="eastAsia" w:ascii="仿宋" w:hAnsi="仿宋" w:eastAsia="仿宋" w:cs="仿宋"/>
          <w:color w:val="auto"/>
          <w:sz w:val="32"/>
          <w:szCs w:val="32"/>
          <w:lang w:val="en-US" w:eastAsia="zh-CN"/>
        </w:rPr>
      </w:pPr>
      <w:r>
        <w:rPr>
          <w:rFonts w:hint="eastAsia" w:ascii="仿宋" w:hAnsi="仿宋" w:eastAsia="仿宋" w:cs="仿宋"/>
          <w:sz w:val="32"/>
          <w:szCs w:val="32"/>
          <w:lang w:val="zh-CN" w:eastAsia="zh-CN"/>
        </w:rPr>
        <w:t xml:space="preserve">第七条  </w:t>
      </w:r>
      <w:r>
        <w:rPr>
          <w:rFonts w:hint="eastAsia" w:ascii="仿宋" w:hAnsi="仿宋" w:eastAsia="仿宋" w:cs="仿宋"/>
          <w:color w:val="auto"/>
          <w:sz w:val="32"/>
          <w:szCs w:val="32"/>
          <w:lang w:val="en-US" w:eastAsia="zh-CN"/>
        </w:rPr>
        <w:t>本合同的服务期限为</w:t>
      </w:r>
      <w:r>
        <w:rPr>
          <w:rFonts w:hint="eastAsia" w:ascii="仿宋" w:hAnsi="仿宋" w:eastAsia="仿宋" w:cs="仿宋"/>
          <w:color w:val="auto"/>
          <w:sz w:val="32"/>
          <w:szCs w:val="32"/>
          <w:u w:val="single"/>
          <w:lang w:val="en-US" w:eastAsia="zh-CN"/>
        </w:rPr>
        <w:t xml:space="preserve"> 1 </w:t>
      </w:r>
      <w:r>
        <w:rPr>
          <w:rFonts w:hint="eastAsia" w:ascii="仿宋" w:hAnsi="仿宋" w:eastAsia="仿宋" w:cs="仿宋"/>
          <w:color w:val="auto"/>
          <w:sz w:val="32"/>
          <w:szCs w:val="32"/>
          <w:lang w:val="en-US" w:eastAsia="zh-CN"/>
        </w:rPr>
        <w:t>年,   年   月   日至   年  月   日。</w:t>
      </w:r>
    </w:p>
    <w:p>
      <w:pPr>
        <w:spacing w:line="360" w:lineRule="auto"/>
        <w:jc w:val="both"/>
        <w:rPr>
          <w:rFonts w:hint="eastAsia" w:ascii="宋体" w:hAnsi="宋体"/>
          <w:b/>
          <w:sz w:val="32"/>
          <w:szCs w:val="32"/>
        </w:rPr>
      </w:pPr>
      <w:r>
        <w:rPr>
          <w:rFonts w:hint="eastAsia" w:ascii="宋体" w:hAnsi="宋体"/>
          <w:b/>
          <w:sz w:val="32"/>
          <w:szCs w:val="32"/>
        </w:rPr>
        <w:t>二、配送人员和车辆</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第八条  乙方配备</w:t>
      </w:r>
      <w:r>
        <w:rPr>
          <w:rFonts w:hint="eastAsia" w:ascii="仿宋" w:hAnsi="仿宋" w:eastAsia="仿宋" w:cs="仿宋"/>
          <w:sz w:val="32"/>
          <w:szCs w:val="32"/>
          <w:lang w:val="en-US" w:eastAsia="zh-CN"/>
        </w:rPr>
        <w:t>专业人</w:t>
      </w:r>
      <w:r>
        <w:rPr>
          <w:rFonts w:hint="eastAsia" w:ascii="仿宋" w:hAnsi="仿宋" w:eastAsia="仿宋" w:cs="仿宋"/>
          <w:sz w:val="32"/>
          <w:szCs w:val="32"/>
          <w:lang w:val="zh-CN" w:eastAsia="zh-CN"/>
        </w:rPr>
        <w:t>员，根据餐饮卫生行业要求办理健康证，乙方负责</w:t>
      </w:r>
      <w:r>
        <w:rPr>
          <w:rFonts w:hint="eastAsia" w:ascii="仿宋" w:hAnsi="仿宋" w:eastAsia="仿宋" w:cs="仿宋"/>
          <w:sz w:val="32"/>
          <w:szCs w:val="32"/>
          <w:lang w:val="en-US" w:eastAsia="zh-CN"/>
        </w:rPr>
        <w:t>人员日常管理，承担人员用工期间的工资、福利待遇以及工伤、劳动纠纷、诉讼等。</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第九条  乙方配送期间因自身原因或第三方原因导致的安全责任事故及由此产生的损失，与甲方无关，乙方自行负责处理。</w:t>
      </w:r>
    </w:p>
    <w:p>
      <w:pPr>
        <w:spacing w:line="360" w:lineRule="auto"/>
        <w:jc w:val="both"/>
        <w:rPr>
          <w:rFonts w:hint="eastAsia" w:ascii="宋体" w:hAnsi="宋体"/>
          <w:b/>
          <w:sz w:val="32"/>
          <w:szCs w:val="32"/>
          <w:lang w:val="zh-CN" w:eastAsia="zh-CN"/>
        </w:rPr>
      </w:pPr>
      <w:r>
        <w:rPr>
          <w:rFonts w:hint="eastAsia" w:ascii="宋体" w:hAnsi="宋体"/>
          <w:b/>
          <w:sz w:val="32"/>
          <w:szCs w:val="32"/>
          <w:lang w:val="zh-CN" w:eastAsia="zh-CN"/>
        </w:rPr>
        <w:t xml:space="preserve"> 三、结算标准和流程</w:t>
      </w:r>
    </w:p>
    <w:p>
      <w:pPr>
        <w:spacing w:line="360" w:lineRule="auto"/>
        <w:ind w:firstLine="57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第十条  价格确定标准和流程：</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1、本合同暂定价为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元，实际结算费用按照甲方每月核定的金额为准。</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2、询定价</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（1）</w:t>
      </w:r>
      <w:r>
        <w:rPr>
          <w:rFonts w:hint="eastAsia" w:ascii="仿宋" w:hAnsi="仿宋" w:eastAsia="仿宋" w:cs="仿宋"/>
          <w:sz w:val="32"/>
          <w:szCs w:val="32"/>
          <w:lang w:val="en-US" w:eastAsia="zh-CN"/>
        </w:rPr>
        <w:t>、采购物资蔬菜类、肉禽蛋类（包含冻品）、水产类、水果类原则上每月询定价1次，干副食品调料类、米面粮油类、日用百货类商品原则上每半年询定价1次；食堂所需的零星物资可根据实际情况，双方协商调整询定价次数。</w:t>
      </w:r>
    </w:p>
    <w:p>
      <w:pPr>
        <w:spacing w:line="360" w:lineRule="auto"/>
        <w:ind w:firstLine="570"/>
        <w:rPr>
          <w:rFonts w:hint="eastAsia"/>
          <w:lang w:val="en-US" w:eastAsia="zh-CN"/>
        </w:rPr>
      </w:pPr>
      <w:r>
        <w:rPr>
          <w:rFonts w:hint="eastAsia" w:ascii="仿宋" w:hAnsi="仿宋" w:eastAsia="仿宋" w:cs="仿宋"/>
          <w:sz w:val="32"/>
          <w:szCs w:val="32"/>
          <w:lang w:val="zh-CN" w:eastAsia="zh-CN"/>
        </w:rPr>
        <w:t>（2）</w:t>
      </w:r>
      <w:r>
        <w:rPr>
          <w:rFonts w:hint="eastAsia" w:ascii="仿宋" w:hAnsi="仿宋" w:eastAsia="仿宋" w:cs="仿宋"/>
          <w:sz w:val="32"/>
          <w:szCs w:val="32"/>
          <w:lang w:val="en-US" w:eastAsia="zh-CN"/>
        </w:rPr>
        <w:t>、每次询定价的时间为自然月的</w:t>
      </w:r>
      <w:r>
        <w:rPr>
          <w:rFonts w:hint="eastAsia" w:ascii="仿宋" w:hAnsi="仿宋" w:eastAsia="仿宋" w:cs="仿宋"/>
          <w:sz w:val="32"/>
          <w:szCs w:val="32"/>
          <w:u w:val="single"/>
          <w:lang w:val="en-US" w:eastAsia="zh-CN"/>
        </w:rPr>
        <w:t>30</w:t>
      </w:r>
      <w:r>
        <w:rPr>
          <w:rFonts w:hint="eastAsia" w:ascii="仿宋" w:hAnsi="仿宋" w:eastAsia="仿宋" w:cs="仿宋"/>
          <w:sz w:val="32"/>
          <w:szCs w:val="32"/>
          <w:lang w:val="en-US" w:eastAsia="zh-CN"/>
        </w:rPr>
        <w:t>日左右</w:t>
      </w:r>
      <w:r>
        <w:rPr>
          <w:rFonts w:hint="eastAsia" w:ascii="仿宋" w:hAnsi="仿宋" w:eastAsia="仿宋" w:cs="仿宋"/>
          <w:sz w:val="32"/>
          <w:szCs w:val="32"/>
          <w:u w:val="single"/>
          <w:lang w:val="en-US" w:eastAsia="zh-CN"/>
        </w:rPr>
        <w:t>14：00</w:t>
      </w:r>
      <w:r>
        <w:rPr>
          <w:rFonts w:hint="eastAsia" w:ascii="仿宋" w:hAnsi="仿宋" w:eastAsia="仿宋" w:cs="仿宋"/>
          <w:sz w:val="32"/>
          <w:szCs w:val="32"/>
          <w:lang w:val="en-US" w:eastAsia="zh-CN"/>
        </w:rPr>
        <w:t>前，甲方组织询价小组在“</w:t>
      </w:r>
      <w:r>
        <w:rPr>
          <w:rFonts w:hint="eastAsia" w:ascii="仿宋" w:hAnsi="仿宋" w:eastAsia="仿宋" w:cs="仿宋"/>
          <w:sz w:val="32"/>
          <w:szCs w:val="32"/>
          <w:lang w:val="zh-CN" w:eastAsia="zh-CN"/>
        </w:rPr>
        <w:t>重庆市巴南区龙海大道5号1栋B1层新世纪百货（龙洲湾店）价格为基准（特价商品除外）</w:t>
      </w:r>
      <w:r>
        <w:rPr>
          <w:rFonts w:hint="eastAsia" w:ascii="仿宋" w:hAnsi="仿宋" w:eastAsia="仿宋" w:cs="仿宋"/>
          <w:sz w:val="32"/>
          <w:szCs w:val="32"/>
          <w:lang w:val="en-US" w:eastAsia="zh-CN"/>
        </w:rPr>
        <w:t>”对下月即将采购的货品进行询定价，乙方对询定价有异议的，由双方共同至</w:t>
      </w:r>
      <w:r>
        <w:rPr>
          <w:rFonts w:hint="eastAsia" w:ascii="仿宋" w:hAnsi="仿宋" w:eastAsia="仿宋" w:cs="仿宋"/>
          <w:sz w:val="32"/>
          <w:szCs w:val="32"/>
          <w:lang w:val="zh-CN" w:eastAsia="zh-CN"/>
        </w:rPr>
        <w:t>重</w:t>
      </w:r>
      <w:r>
        <w:rPr>
          <w:rFonts w:hint="eastAsia" w:ascii="仿宋" w:hAnsi="仿宋" w:eastAsia="仿宋" w:cs="仿宋"/>
          <w:sz w:val="32"/>
          <w:szCs w:val="32"/>
          <w:lang w:val="en-US" w:eastAsia="zh-CN"/>
        </w:rPr>
        <w:t>庆市巴南区范围的新世纪超市、重百超市、永辉超市、中百仓储超市的同类产品平均市场零售价进行价格复核。</w:t>
      </w:r>
    </w:p>
    <w:p>
      <w:pPr>
        <w:spacing w:line="360" w:lineRule="auto"/>
        <w:ind w:firstLine="57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（3）</w:t>
      </w:r>
      <w:r>
        <w:rPr>
          <w:rFonts w:hint="eastAsia" w:ascii="仿宋" w:hAnsi="仿宋" w:eastAsia="仿宋" w:cs="仿宋"/>
          <w:sz w:val="32"/>
          <w:szCs w:val="32"/>
          <w:lang w:val="en-US" w:eastAsia="zh-CN"/>
        </w:rPr>
        <w:t>、市场无法询定价的个别品种或甲方有特殊要求的货品，可参照其他市场售价，酌情处理。</w:t>
      </w:r>
      <w:r>
        <w:rPr>
          <w:rFonts w:hint="eastAsia" w:ascii="仿宋" w:hAnsi="仿宋" w:eastAsia="仿宋" w:cs="仿宋"/>
          <w:sz w:val="32"/>
          <w:szCs w:val="32"/>
          <w:lang w:val="zh-CN" w:eastAsia="zh-CN"/>
        </w:rPr>
        <w:t>若遇某类品种餐饮物资市场价格波动较大（平均涨跌幅度超过15%），经双方协商同意，在当月上旬（5日左右）就下半月商品价格组织一次询定价工作后确定结算基准价。</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（4）</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遇法定节假日或特殊情况提前进行，合同签订时，在5个工作日内进行定价。</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第十一条  结算标准及流程</w:t>
      </w:r>
    </w:p>
    <w:p>
      <w:pPr>
        <w:spacing w:line="360" w:lineRule="auto"/>
        <w:ind w:firstLine="57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、结算折扣系数</w:t>
      </w:r>
    </w:p>
    <w:tbl>
      <w:tblPr>
        <w:tblStyle w:val="7"/>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4"/>
        <w:gridCol w:w="2537"/>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594" w:type="dxa"/>
            <w:vAlign w:val="top"/>
          </w:tcPr>
          <w:p>
            <w:pPr>
              <w:spacing w:line="360" w:lineRule="auto"/>
              <w:ind w:firstLine="1280" w:firstLineChars="400"/>
              <w:jc w:val="both"/>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种类</w:t>
            </w:r>
          </w:p>
        </w:tc>
        <w:tc>
          <w:tcPr>
            <w:tcW w:w="2537" w:type="dxa"/>
            <w:vAlign w:val="top"/>
          </w:tcPr>
          <w:p>
            <w:pPr>
              <w:spacing w:line="360" w:lineRule="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单项折扣系数</w:t>
            </w:r>
          </w:p>
        </w:tc>
        <w:tc>
          <w:tcPr>
            <w:tcW w:w="3100" w:type="dxa"/>
            <w:vAlign w:val="top"/>
          </w:tcPr>
          <w:p>
            <w:pPr>
              <w:spacing w:line="360" w:lineRule="auto"/>
              <w:ind w:firstLine="57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594" w:type="dxa"/>
            <w:vAlign w:val="top"/>
          </w:tcPr>
          <w:p>
            <w:pPr>
              <w:spacing w:line="360" w:lineRule="auto"/>
              <w:jc w:val="center"/>
              <w:rPr>
                <w:rFonts w:hint="default" w:ascii="仿宋" w:hAnsi="仿宋" w:eastAsia="仿宋" w:cs="仿宋"/>
                <w:sz w:val="32"/>
                <w:szCs w:val="32"/>
                <w:lang w:val="en-US" w:eastAsia="zh-CN"/>
              </w:rPr>
            </w:pPr>
            <w:r>
              <w:rPr>
                <w:rFonts w:hint="eastAsia" w:ascii="仿宋" w:hAnsi="仿宋" w:eastAsia="仿宋" w:cs="仿宋"/>
                <w:sz w:val="32"/>
                <w:szCs w:val="32"/>
                <w:lang w:val="zh-CN" w:eastAsia="zh-CN"/>
              </w:rPr>
              <w:t>蔬菜类</w:t>
            </w:r>
          </w:p>
        </w:tc>
        <w:tc>
          <w:tcPr>
            <w:tcW w:w="2537" w:type="dxa"/>
            <w:vAlign w:val="top"/>
          </w:tcPr>
          <w:p>
            <w:pPr>
              <w:spacing w:line="360" w:lineRule="auto"/>
              <w:ind w:firstLine="570"/>
              <w:rPr>
                <w:rFonts w:hint="default" w:ascii="仿宋" w:hAnsi="仿宋" w:eastAsia="仿宋" w:cs="仿宋"/>
                <w:sz w:val="32"/>
                <w:szCs w:val="32"/>
                <w:lang w:val="en-US" w:eastAsia="zh-CN"/>
              </w:rPr>
            </w:pPr>
          </w:p>
        </w:tc>
        <w:tc>
          <w:tcPr>
            <w:tcW w:w="3100" w:type="dxa"/>
            <w:vMerge w:val="restart"/>
            <w:vAlign w:val="top"/>
          </w:tcPr>
          <w:p>
            <w:pPr>
              <w:spacing w:line="360" w:lineRule="auto"/>
              <w:ind w:firstLine="570"/>
              <w:rPr>
                <w:rFonts w:hint="eastAsia" w:ascii="仿宋" w:hAnsi="仿宋" w:eastAsia="仿宋" w:cs="仿宋"/>
                <w:sz w:val="21"/>
                <w:szCs w:val="21"/>
                <w:lang w:val="zh-CN" w:eastAsia="zh-CN"/>
              </w:rPr>
            </w:pPr>
          </w:p>
          <w:p>
            <w:pPr>
              <w:spacing w:line="360" w:lineRule="auto"/>
              <w:ind w:firstLine="420" w:firstLineChars="200"/>
              <w:rPr>
                <w:rFonts w:hint="eastAsia" w:ascii="仿宋" w:hAnsi="仿宋" w:eastAsia="仿宋" w:cs="仿宋"/>
                <w:sz w:val="32"/>
                <w:szCs w:val="32"/>
                <w:lang w:val="en-US" w:eastAsia="zh-CN"/>
              </w:rPr>
            </w:pPr>
            <w:r>
              <w:rPr>
                <w:rFonts w:hint="eastAsia" w:ascii="仿宋" w:hAnsi="仿宋" w:eastAsia="仿宋" w:cs="仿宋"/>
                <w:sz w:val="21"/>
                <w:szCs w:val="21"/>
                <w:lang w:val="zh-CN" w:eastAsia="zh-CN"/>
              </w:rPr>
              <w:t>具体结算单价为：</w:t>
            </w:r>
            <w:r>
              <w:rPr>
                <w:rFonts w:hint="eastAsia" w:ascii="仿宋" w:hAnsi="仿宋" w:eastAsia="仿宋" w:cs="仿宋"/>
                <w:sz w:val="21"/>
                <w:szCs w:val="21"/>
                <w:lang w:val="en-US" w:eastAsia="zh-CN"/>
              </w:rPr>
              <w:t>甲方组织询价小组确定的市场价*</w:t>
            </w:r>
            <w:r>
              <w:rPr>
                <w:rFonts w:hint="eastAsia" w:ascii="仿宋" w:hAnsi="仿宋" w:eastAsia="仿宋" w:cs="仿宋"/>
                <w:sz w:val="21"/>
                <w:szCs w:val="21"/>
                <w:lang w:val="zh-CN" w:eastAsia="zh-CN"/>
              </w:rPr>
              <w:t>单项折扣系数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4" w:type="dxa"/>
            <w:vAlign w:val="top"/>
          </w:tcPr>
          <w:p>
            <w:pPr>
              <w:spacing w:line="360" w:lineRule="auto"/>
              <w:jc w:val="center"/>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肉禽蛋类（含冻品）</w:t>
            </w:r>
          </w:p>
        </w:tc>
        <w:tc>
          <w:tcPr>
            <w:tcW w:w="2537" w:type="dxa"/>
            <w:vAlign w:val="top"/>
          </w:tcPr>
          <w:p>
            <w:pPr>
              <w:spacing w:line="360" w:lineRule="auto"/>
              <w:ind w:firstLine="570"/>
              <w:rPr>
                <w:rFonts w:hint="eastAsia" w:ascii="仿宋" w:hAnsi="仿宋" w:eastAsia="仿宋" w:cs="仿宋"/>
                <w:sz w:val="32"/>
                <w:szCs w:val="32"/>
                <w:lang w:val="en-US" w:eastAsia="zh-CN"/>
              </w:rPr>
            </w:pPr>
          </w:p>
        </w:tc>
        <w:tc>
          <w:tcPr>
            <w:tcW w:w="3100" w:type="dxa"/>
            <w:vMerge w:val="continue"/>
            <w:vAlign w:val="top"/>
          </w:tcPr>
          <w:p>
            <w:pPr>
              <w:spacing w:line="360" w:lineRule="auto"/>
              <w:ind w:firstLine="570"/>
              <w:rPr>
                <w:rFonts w:hint="eastAsia" w:ascii="仿宋" w:hAnsi="仿宋" w:eastAsia="仿宋" w:cs="仿宋"/>
                <w:sz w:val="32"/>
                <w:szCs w:val="32"/>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94" w:type="dxa"/>
            <w:vAlign w:val="top"/>
          </w:tcPr>
          <w:p>
            <w:pPr>
              <w:spacing w:line="360" w:lineRule="auto"/>
              <w:jc w:val="center"/>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水产类</w:t>
            </w:r>
          </w:p>
        </w:tc>
        <w:tc>
          <w:tcPr>
            <w:tcW w:w="2537" w:type="dxa"/>
            <w:vAlign w:val="top"/>
          </w:tcPr>
          <w:p>
            <w:pPr>
              <w:spacing w:line="360" w:lineRule="auto"/>
              <w:ind w:firstLine="570"/>
              <w:rPr>
                <w:rFonts w:hint="eastAsia" w:ascii="仿宋" w:hAnsi="仿宋" w:eastAsia="仿宋" w:cs="仿宋"/>
                <w:sz w:val="32"/>
                <w:szCs w:val="32"/>
                <w:lang w:val="en-US" w:eastAsia="zh-CN"/>
              </w:rPr>
            </w:pPr>
          </w:p>
        </w:tc>
        <w:tc>
          <w:tcPr>
            <w:tcW w:w="3100" w:type="dxa"/>
            <w:vMerge w:val="continue"/>
            <w:vAlign w:val="top"/>
          </w:tcPr>
          <w:p>
            <w:pPr>
              <w:spacing w:line="360" w:lineRule="auto"/>
              <w:ind w:firstLine="570"/>
              <w:rPr>
                <w:rFonts w:hint="eastAsia" w:ascii="仿宋" w:hAnsi="仿宋" w:eastAsia="仿宋" w:cs="仿宋"/>
                <w:sz w:val="32"/>
                <w:szCs w:val="32"/>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4" w:type="dxa"/>
            <w:vAlign w:val="top"/>
          </w:tcPr>
          <w:p>
            <w:pPr>
              <w:spacing w:line="360" w:lineRule="auto"/>
              <w:jc w:val="center"/>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干副食品调料类</w:t>
            </w:r>
          </w:p>
        </w:tc>
        <w:tc>
          <w:tcPr>
            <w:tcW w:w="2537" w:type="dxa"/>
            <w:vAlign w:val="top"/>
          </w:tcPr>
          <w:p>
            <w:pPr>
              <w:spacing w:line="360" w:lineRule="auto"/>
              <w:ind w:firstLine="570"/>
              <w:rPr>
                <w:rFonts w:hint="eastAsia" w:ascii="仿宋" w:hAnsi="仿宋" w:eastAsia="仿宋" w:cs="仿宋"/>
                <w:sz w:val="32"/>
                <w:szCs w:val="32"/>
                <w:lang w:val="en-US" w:eastAsia="zh-CN"/>
              </w:rPr>
            </w:pPr>
          </w:p>
        </w:tc>
        <w:tc>
          <w:tcPr>
            <w:tcW w:w="3100" w:type="dxa"/>
            <w:vMerge w:val="continue"/>
            <w:vAlign w:val="top"/>
          </w:tcPr>
          <w:p>
            <w:pPr>
              <w:spacing w:line="360" w:lineRule="auto"/>
              <w:ind w:firstLine="570"/>
              <w:rPr>
                <w:rFonts w:hint="eastAsia" w:ascii="仿宋" w:hAnsi="仿宋" w:eastAsia="仿宋" w:cs="仿宋"/>
                <w:sz w:val="32"/>
                <w:szCs w:val="32"/>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4" w:type="dxa"/>
            <w:vAlign w:val="top"/>
          </w:tcPr>
          <w:p>
            <w:pPr>
              <w:spacing w:line="360" w:lineRule="auto"/>
              <w:jc w:val="center"/>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米面粮油类</w:t>
            </w:r>
          </w:p>
        </w:tc>
        <w:tc>
          <w:tcPr>
            <w:tcW w:w="2537" w:type="dxa"/>
            <w:vAlign w:val="top"/>
          </w:tcPr>
          <w:p>
            <w:pPr>
              <w:spacing w:line="360" w:lineRule="auto"/>
              <w:ind w:firstLine="570"/>
              <w:rPr>
                <w:rFonts w:hint="eastAsia" w:ascii="仿宋" w:hAnsi="仿宋" w:eastAsia="仿宋" w:cs="仿宋"/>
                <w:sz w:val="32"/>
                <w:szCs w:val="32"/>
                <w:lang w:val="en-US" w:eastAsia="zh-CN"/>
              </w:rPr>
            </w:pPr>
          </w:p>
        </w:tc>
        <w:tc>
          <w:tcPr>
            <w:tcW w:w="3100" w:type="dxa"/>
            <w:vMerge w:val="continue"/>
            <w:vAlign w:val="top"/>
          </w:tcPr>
          <w:p>
            <w:pPr>
              <w:spacing w:line="360" w:lineRule="auto"/>
              <w:ind w:firstLine="570"/>
              <w:rPr>
                <w:rFonts w:hint="eastAsia" w:ascii="仿宋" w:hAnsi="仿宋" w:eastAsia="仿宋" w:cs="仿宋"/>
                <w:sz w:val="32"/>
                <w:szCs w:val="32"/>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4" w:type="dxa"/>
            <w:vAlign w:val="top"/>
          </w:tcPr>
          <w:p>
            <w:pPr>
              <w:spacing w:line="360" w:lineRule="auto"/>
              <w:jc w:val="center"/>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水果类</w:t>
            </w:r>
          </w:p>
        </w:tc>
        <w:tc>
          <w:tcPr>
            <w:tcW w:w="2537" w:type="dxa"/>
            <w:vAlign w:val="top"/>
          </w:tcPr>
          <w:p>
            <w:pPr>
              <w:spacing w:line="360" w:lineRule="auto"/>
              <w:rPr>
                <w:rFonts w:hint="eastAsia" w:ascii="仿宋" w:hAnsi="仿宋" w:eastAsia="仿宋" w:cs="仿宋"/>
                <w:sz w:val="32"/>
                <w:szCs w:val="32"/>
                <w:lang w:val="en-US" w:eastAsia="zh-CN"/>
              </w:rPr>
            </w:pPr>
          </w:p>
        </w:tc>
        <w:tc>
          <w:tcPr>
            <w:tcW w:w="3100" w:type="dxa"/>
            <w:vMerge w:val="continue"/>
            <w:vAlign w:val="top"/>
          </w:tcPr>
          <w:p>
            <w:pPr>
              <w:spacing w:line="360" w:lineRule="auto"/>
              <w:ind w:firstLine="570"/>
              <w:rPr>
                <w:rFonts w:hint="eastAsia" w:ascii="仿宋" w:hAnsi="仿宋" w:eastAsia="仿宋" w:cs="仿宋"/>
                <w:sz w:val="32"/>
                <w:szCs w:val="32"/>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4" w:type="dxa"/>
            <w:vAlign w:val="top"/>
          </w:tcPr>
          <w:p>
            <w:pPr>
              <w:spacing w:line="360" w:lineRule="auto"/>
              <w:jc w:val="center"/>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日用百货类</w:t>
            </w:r>
          </w:p>
        </w:tc>
        <w:tc>
          <w:tcPr>
            <w:tcW w:w="2537" w:type="dxa"/>
            <w:vAlign w:val="top"/>
          </w:tcPr>
          <w:p>
            <w:pPr>
              <w:spacing w:line="360" w:lineRule="auto"/>
              <w:ind w:firstLine="570"/>
              <w:rPr>
                <w:rFonts w:hint="eastAsia" w:ascii="仿宋" w:hAnsi="仿宋" w:eastAsia="仿宋" w:cs="仿宋"/>
                <w:sz w:val="32"/>
                <w:szCs w:val="32"/>
                <w:lang w:val="en-US" w:eastAsia="zh-CN"/>
              </w:rPr>
            </w:pPr>
          </w:p>
        </w:tc>
        <w:tc>
          <w:tcPr>
            <w:tcW w:w="3100" w:type="dxa"/>
            <w:vMerge w:val="continue"/>
            <w:vAlign w:val="top"/>
          </w:tcPr>
          <w:p>
            <w:pPr>
              <w:spacing w:line="360" w:lineRule="auto"/>
              <w:ind w:firstLine="570"/>
              <w:rPr>
                <w:rFonts w:hint="eastAsia" w:ascii="仿宋" w:hAnsi="仿宋" w:eastAsia="仿宋" w:cs="仿宋"/>
                <w:sz w:val="32"/>
                <w:szCs w:val="32"/>
                <w:lang w:val="zh-CN" w:eastAsia="zh-CN"/>
              </w:rPr>
            </w:pPr>
          </w:p>
        </w:tc>
      </w:tr>
    </w:tbl>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每日配送的货物必须有纸质版配送单，以甲方和甲方食堂管理人员共同验收签字为准，对于不合格的货物必须退换至符合甲方要求。</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3、按月结算：</w:t>
      </w:r>
    </w:p>
    <w:p>
      <w:pPr>
        <w:spacing w:line="360" w:lineRule="auto"/>
        <w:ind w:firstLine="57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（1）、货物配送单价=超市的询定价*结算折扣系数中的</w:t>
      </w:r>
      <w:r>
        <w:rPr>
          <w:rFonts w:hint="eastAsia" w:ascii="仿宋" w:hAnsi="仿宋" w:eastAsia="仿宋" w:cs="仿宋"/>
          <w:sz w:val="32"/>
          <w:szCs w:val="32"/>
          <w:lang w:val="zh-CN" w:eastAsia="zh-CN"/>
        </w:rPr>
        <w:t>单项折扣系数；</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货物配送数量以由甲、乙方及食堂管理人员共同签字的纸质版配送单为准</w:t>
      </w:r>
      <w:r>
        <w:rPr>
          <w:rFonts w:hint="eastAsia" w:ascii="仿宋" w:hAnsi="仿宋" w:eastAsia="仿宋" w:cs="仿宋"/>
          <w:sz w:val="32"/>
          <w:szCs w:val="32"/>
          <w:lang w:val="en-US" w:eastAsia="zh-CN"/>
        </w:rPr>
        <w:t>；</w:t>
      </w:r>
    </w:p>
    <w:p>
      <w:pPr>
        <w:spacing w:line="360" w:lineRule="auto"/>
        <w:ind w:firstLine="57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（3）、货物结算价=货物配送单价*货物配送数量。</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（4）、最终结算金额=货物配送单价*货物配送量-扣除考核金额（如有）进行据实结算。</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eastAsia="zh-CN"/>
        </w:rPr>
        <w:t>结算价格包含商品价、运输费、装卸费、人工费、保险费、税费及培训费等货到甲方指定地点的所有费用。</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5、乙方应在每月的</w:t>
      </w:r>
      <w:r>
        <w:rPr>
          <w:rFonts w:hint="eastAsia" w:ascii="仿宋" w:hAnsi="仿宋" w:eastAsia="仿宋" w:cs="仿宋"/>
          <w:sz w:val="32"/>
          <w:szCs w:val="32"/>
          <w:u w:val="single"/>
          <w:lang w:val="en-US" w:eastAsia="zh-CN"/>
        </w:rPr>
        <w:t>5</w:t>
      </w:r>
      <w:r>
        <w:rPr>
          <w:rFonts w:hint="eastAsia" w:ascii="仿宋" w:hAnsi="仿宋" w:eastAsia="仿宋" w:cs="仿宋"/>
          <w:sz w:val="32"/>
          <w:szCs w:val="32"/>
          <w:lang w:val="en-US" w:eastAsia="zh-CN"/>
        </w:rPr>
        <w:t>日前提交上月的结算清单（节假日顺延，包含电子版的分类汇总的货物结算单），由甲方与乙方及时对账处理上月的配送清单(每月</w:t>
      </w:r>
      <w:r>
        <w:rPr>
          <w:rFonts w:hint="eastAsia" w:ascii="仿宋" w:hAnsi="仿宋" w:eastAsia="仿宋" w:cs="仿宋"/>
          <w:sz w:val="32"/>
          <w:szCs w:val="32"/>
          <w:u w:val="single"/>
          <w:lang w:val="en-US" w:eastAsia="zh-CN"/>
        </w:rPr>
        <w:t>10</w:t>
      </w:r>
      <w:r>
        <w:rPr>
          <w:rFonts w:hint="eastAsia" w:ascii="仿宋" w:hAnsi="仿宋" w:eastAsia="仿宋" w:cs="仿宋"/>
          <w:sz w:val="32"/>
          <w:szCs w:val="32"/>
          <w:lang w:val="en-US" w:eastAsia="zh-CN"/>
        </w:rPr>
        <w:t>日前，送货单上价格、月底结算价格与询价表上价格一致，节假日适当顺延)，扣除考核金额(如有）后于每月</w:t>
      </w:r>
      <w:r>
        <w:rPr>
          <w:rFonts w:hint="eastAsia" w:ascii="仿宋" w:hAnsi="仿宋" w:eastAsia="仿宋" w:cs="仿宋"/>
          <w:sz w:val="32"/>
          <w:szCs w:val="32"/>
          <w:u w:val="single"/>
          <w:lang w:val="en-US" w:eastAsia="zh-CN"/>
        </w:rPr>
        <w:t>15</w:t>
      </w:r>
      <w:r>
        <w:rPr>
          <w:rFonts w:hint="eastAsia" w:ascii="仿宋" w:hAnsi="仿宋" w:eastAsia="仿宋" w:cs="仿宋"/>
          <w:sz w:val="32"/>
          <w:szCs w:val="32"/>
          <w:lang w:val="en-US" w:eastAsia="zh-CN"/>
        </w:rPr>
        <w:t xml:space="preserve">日前由乙方开具正规发票，甲方取得合规的发票后才支付款项(甲方垫支期间不计息）。  </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6、乙方银行账户信息：</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户名：</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账号：</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开户银行：</w:t>
      </w:r>
    </w:p>
    <w:p>
      <w:pPr>
        <w:spacing w:line="360" w:lineRule="auto"/>
        <w:ind w:firstLine="57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第十二条：履约保证金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1、履约保证</w:t>
      </w:r>
      <w:r>
        <w:rPr>
          <w:rFonts w:hint="eastAsia" w:ascii="仿宋" w:hAnsi="仿宋" w:eastAsia="仿宋" w:cs="仿宋"/>
          <w:sz w:val="32"/>
          <w:szCs w:val="32"/>
          <w:lang w:val="en-US" w:eastAsia="zh-CN"/>
        </w:rPr>
        <w:t xml:space="preserve">金金额： </w:t>
      </w:r>
      <w:r>
        <w:rPr>
          <w:rFonts w:hint="eastAsia" w:ascii="仿宋" w:hAnsi="仿宋" w:eastAsia="仿宋" w:cs="仿宋"/>
          <w:sz w:val="32"/>
          <w:szCs w:val="32"/>
          <w:u w:val="single"/>
          <w:lang w:val="en-US" w:eastAsia="zh-CN"/>
        </w:rPr>
        <w:t xml:space="preserve">   元</w:t>
      </w:r>
      <w:r>
        <w:rPr>
          <w:rFonts w:hint="eastAsia" w:ascii="仿宋" w:hAnsi="仿宋" w:eastAsia="仿宋" w:cs="仿宋"/>
          <w:sz w:val="32"/>
          <w:szCs w:val="32"/>
          <w:lang w:val="en-US" w:eastAsia="zh-CN"/>
        </w:rPr>
        <w:t>；合同签订前，乙方向甲方缴纳</w:t>
      </w:r>
      <w:r>
        <w:rPr>
          <w:rFonts w:hint="eastAsia" w:ascii="仿宋" w:hAnsi="仿宋" w:eastAsia="仿宋" w:cs="仿宋"/>
          <w:sz w:val="32"/>
          <w:szCs w:val="32"/>
          <w:u w:val="single"/>
          <w:lang w:val="en-US" w:eastAsia="zh-CN"/>
        </w:rPr>
        <w:t xml:space="preserve">  元</w:t>
      </w:r>
      <w:r>
        <w:rPr>
          <w:rFonts w:hint="eastAsia" w:ascii="仿宋" w:hAnsi="仿宋" w:eastAsia="仿宋" w:cs="仿宋"/>
          <w:sz w:val="32"/>
          <w:szCs w:val="32"/>
          <w:u w:val="none"/>
          <w:lang w:val="en-US" w:eastAsia="zh-CN"/>
        </w:rPr>
        <w:t>履约</w:t>
      </w:r>
      <w:r>
        <w:rPr>
          <w:rFonts w:hint="eastAsia" w:ascii="仿宋" w:hAnsi="仿宋" w:eastAsia="仿宋" w:cs="仿宋"/>
          <w:sz w:val="32"/>
          <w:szCs w:val="32"/>
          <w:lang w:val="en-US" w:eastAsia="zh-CN"/>
        </w:rPr>
        <w:t>保证金。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2、乙方考核、满意度达不到要求（附件1）、服务质量方面出现重大问题或不按照合同履行义务的，甲方有权单方面终止合同且不退还履约保证金。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3、乙方履约完毕后，甲方应无息退还其履约保证金。</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第十三条：低价风险担保金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1、低价风险担保金额：</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元；合同签订前，乙方向甲方缴纳</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元</w:t>
      </w:r>
      <w:r>
        <w:rPr>
          <w:rFonts w:hint="eastAsia" w:ascii="仿宋" w:hAnsi="仿宋" w:eastAsia="仿宋" w:cs="仿宋"/>
          <w:sz w:val="32"/>
          <w:szCs w:val="32"/>
          <w:lang w:val="en-US" w:eastAsia="zh-CN"/>
        </w:rPr>
        <w:t>低价风险担保金。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2、乙方不能按照合同约定完成配送内容的，或在履约过程中乙方以合同签订价过低为由，提出不能履约或不能完全履约的，甲方有权不退换低价风险担保金。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3、乙方履约完毕后，甲方应无息退还其低价风险担保金。</w:t>
      </w:r>
    </w:p>
    <w:p>
      <w:pPr>
        <w:spacing w:line="360" w:lineRule="auto"/>
        <w:jc w:val="both"/>
        <w:rPr>
          <w:rFonts w:hint="eastAsia" w:ascii="宋体" w:hAnsi="宋体"/>
          <w:b/>
          <w:sz w:val="32"/>
          <w:szCs w:val="32"/>
          <w:lang w:val="zh-CN" w:eastAsia="zh-CN"/>
        </w:rPr>
      </w:pPr>
      <w:r>
        <w:rPr>
          <w:rFonts w:hint="eastAsia" w:ascii="宋体" w:hAnsi="宋体"/>
          <w:b/>
          <w:sz w:val="32"/>
          <w:szCs w:val="32"/>
          <w:lang w:val="zh-CN" w:eastAsia="zh-CN"/>
        </w:rPr>
        <w:t>四、质量保证及售后服务</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第十四条  产品质量保证期</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1.所有商品因验收货物时不能直接判断质量的，在使用过程中发现不合格商品，乙方应作退货处理。</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2.因配送物资质量问题发生食品安全事件，由乙方承担经济赔偿责任以及全部法律责任。</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第十五条  售后服务内容</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1.因市场原因，个别食材品种不能及时提供，乙方应主动与甲方沟通协调，更换品种，满足需要。</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2.物资验收中不合格产品，乙方应按照甲方规定时间内调换，不影响正常工作。</w:t>
      </w:r>
    </w:p>
    <w:p>
      <w:pPr>
        <w:spacing w:line="360" w:lineRule="auto"/>
        <w:jc w:val="both"/>
        <w:rPr>
          <w:rFonts w:hint="eastAsia" w:ascii="宋体" w:hAnsi="宋体"/>
          <w:b/>
          <w:sz w:val="32"/>
          <w:szCs w:val="32"/>
          <w:lang w:val="zh-CN" w:eastAsia="zh-CN"/>
        </w:rPr>
      </w:pPr>
      <w:r>
        <w:rPr>
          <w:rFonts w:hint="eastAsia" w:ascii="宋体" w:hAnsi="宋体"/>
          <w:b/>
          <w:sz w:val="32"/>
          <w:szCs w:val="32"/>
          <w:lang w:val="zh-CN" w:eastAsia="zh-CN"/>
        </w:rPr>
        <w:t>六、双方权利与义务</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第十六条  乙方需严格遵守《食品卫生法》各项条款，明确提供产品的规格、型号、质量、等级、检验检疫报告等，确保所配送餐饮物资安全。</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第十七条  乙方不得擅自更改配送品种，减少或增加配送数量。因市场特殊原因需要改变的，乙方应事先征得甲方同意。</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第十八条  乙方应不断拓展供应渠道，提高配送质量，保证甲方餐饮物资供应。</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第十九条  甲方应及时为乙方办理人员和车辆进出手续或提供相应便利条件。</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第二十条  甲方应于每日</w:t>
      </w:r>
      <w:r>
        <w:rPr>
          <w:rFonts w:hint="eastAsia" w:ascii="仿宋" w:hAnsi="仿宋" w:eastAsia="仿宋" w:cs="仿宋"/>
          <w:sz w:val="32"/>
          <w:szCs w:val="32"/>
          <w:u w:val="single"/>
          <w:lang w:val="en-US" w:eastAsia="zh-CN"/>
        </w:rPr>
        <w:t xml:space="preserve">  19:00  </w:t>
      </w:r>
      <w:r>
        <w:rPr>
          <w:rFonts w:hint="eastAsia" w:ascii="仿宋" w:hAnsi="仿宋" w:eastAsia="仿宋" w:cs="仿宋"/>
          <w:sz w:val="32"/>
          <w:szCs w:val="32"/>
          <w:lang w:val="en-US" w:eastAsia="zh-CN"/>
        </w:rPr>
        <w:t>前提供次日采购物资清单，并负责组织对乙方配送餐饮物资进行验收。</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第二十一条  本合同范围的货物，应由乙方直接供应，不得转让他人供应，如有转让和未经甲方同意的分包行为，甲方有权解除合同，不退还履约保证金及低价风险担保金并追究乙方的违约责任。</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第二十二条  合同期内乙方应严格按照本合同要求执行。甲方有权对乙方配送、物资等进行考核，每月考核扣除金额从当月配送结算费扣除（附件1）；合同期内因乙方配送的货物达不到甲方标准且拒不配合退换货的，甲方有权扣除相应的款项，直接取消配送资格且不退还履约保证金及低价风险担保金。 </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第二十三条  合同期内乙方如果严重违约或出现以下情况的，因所供应食品的质量问题引起食物中毒等食源性疾病发生或其他损害甲方员工或第三方健康权益的，由乙方负全部责任，并承担由此而引起的全部经济损失；除承担相应的民事、经济赔偿责任外，直接取消物资配送，不退还履约保证金及低价风险担保金，构成犯罪的依法追究刑事责任。</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1.配送物资造成食品安全事故的；</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2.配送伪劣假冒产品的；</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第二十四条  有下列情形之一，可提前解除合同。</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1.因项目灭失的；</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2.因不可抗力因素，致使合同无法正常履行的；</w:t>
      </w:r>
    </w:p>
    <w:p>
      <w:pPr>
        <w:spacing w:line="360" w:lineRule="auto"/>
        <w:ind w:firstLine="570"/>
        <w:rPr>
          <w:rFonts w:hint="eastAsia"/>
          <w:lang w:val="en-US" w:eastAsia="zh-CN"/>
        </w:rPr>
      </w:pPr>
      <w:r>
        <w:rPr>
          <w:rFonts w:hint="eastAsia" w:ascii="仿宋" w:hAnsi="仿宋" w:eastAsia="仿宋" w:cs="仿宋"/>
          <w:sz w:val="32"/>
          <w:szCs w:val="32"/>
          <w:lang w:val="en-US" w:eastAsia="zh-CN"/>
        </w:rPr>
        <w:t>3.甲方严重违反合同约定，不按合同履行义务，乙方要求提前解除的，具体为甲方收到发票后逾期</w:t>
      </w:r>
      <w:r>
        <w:rPr>
          <w:rFonts w:hint="eastAsia" w:ascii="仿宋" w:hAnsi="仿宋" w:eastAsia="仿宋" w:cs="仿宋"/>
          <w:sz w:val="32"/>
          <w:szCs w:val="32"/>
          <w:u w:val="single"/>
          <w:lang w:val="en-US" w:eastAsia="zh-CN"/>
        </w:rPr>
        <w:t>60</w:t>
      </w:r>
      <w:r>
        <w:rPr>
          <w:rFonts w:hint="eastAsia" w:ascii="仿宋" w:hAnsi="仿宋" w:eastAsia="仿宋" w:cs="仿宋"/>
          <w:sz w:val="32"/>
          <w:szCs w:val="32"/>
          <w:u w:val="none"/>
          <w:lang w:val="en-US" w:eastAsia="zh-CN"/>
        </w:rPr>
        <w:t>日以上支付款项。</w:t>
      </w:r>
      <w:r>
        <w:rPr>
          <w:rFonts w:hint="eastAsia" w:ascii="仿宋" w:hAnsi="仿宋" w:eastAsia="仿宋" w:cs="仿宋"/>
          <w:sz w:val="32"/>
          <w:szCs w:val="32"/>
          <w:lang w:val="en-US" w:eastAsia="zh-CN"/>
        </w:rPr>
        <w:t xml:space="preserve"> </w:t>
      </w:r>
    </w:p>
    <w:p>
      <w:pPr>
        <w:spacing w:line="360" w:lineRule="auto"/>
        <w:ind w:firstLine="570"/>
        <w:rPr>
          <w:rFonts w:hint="eastAsia"/>
          <w:lang w:val="en-US" w:eastAsia="zh-CN"/>
        </w:rPr>
      </w:pPr>
      <w:r>
        <w:rPr>
          <w:rFonts w:hint="eastAsia" w:ascii="仿宋" w:hAnsi="仿宋" w:eastAsia="仿宋" w:cs="仿宋"/>
          <w:sz w:val="32"/>
          <w:szCs w:val="32"/>
          <w:lang w:val="en-US" w:eastAsia="zh-CN"/>
        </w:rPr>
        <w:t>4.乙方严重违反合同约定，不按合同履行义务，甲方要求提前解除的，具体为乙方违反本合同第二十一条、二十二条、二十三的情形，以及累计两次月考核得分低于90分或者单月考核得分低于85分，取消配送资格且不退换履约保证金及低价风险保证金。</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第二十五条  因不可抗拒原因致使合同不能履行，甲方与乙方均可解除合同，需提前解除合同的，解除合同的一方应及时通知对方，合同自书面通知送达到对方时即行解除，并在30日内办理交接，在办理交接期间，乙方应维护甲方食堂等餐饮场的正常秩序，甲方应支付费用。</w:t>
      </w:r>
    </w:p>
    <w:p>
      <w:pPr>
        <w:spacing w:line="360" w:lineRule="auto"/>
        <w:jc w:val="both"/>
        <w:rPr>
          <w:rFonts w:hint="eastAsia" w:ascii="宋体" w:hAnsi="宋体"/>
          <w:b/>
          <w:sz w:val="32"/>
          <w:szCs w:val="32"/>
          <w:lang w:val="zh-CN" w:eastAsia="zh-CN"/>
        </w:rPr>
      </w:pPr>
      <w:r>
        <w:rPr>
          <w:rFonts w:hint="eastAsia" w:ascii="宋体" w:hAnsi="宋体"/>
          <w:b/>
          <w:sz w:val="32"/>
          <w:szCs w:val="32"/>
          <w:lang w:val="zh-CN" w:eastAsia="zh-CN"/>
        </w:rPr>
        <w:t>七、附则</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第二十六条  本合同未尽事宜，经双方协商后以书面形式补充约定，补充约定与本合同具有同等法律效力，协商不成立时，可向甲方所在地人民法院提起诉讼。</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第二十七条  本合同经双方签字后生效，双方应按照本合同条款认真执行。</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第二十八条  本合同一式</w:t>
      </w:r>
      <w:r>
        <w:rPr>
          <w:rFonts w:hint="eastAsia" w:ascii="仿宋" w:hAnsi="仿宋" w:eastAsia="仿宋" w:cs="仿宋"/>
          <w:sz w:val="32"/>
          <w:szCs w:val="32"/>
          <w:u w:val="single"/>
          <w:lang w:val="en-US" w:eastAsia="zh-CN"/>
        </w:rPr>
        <w:t xml:space="preserve">4 </w:t>
      </w:r>
      <w:r>
        <w:rPr>
          <w:rFonts w:hint="eastAsia" w:ascii="仿宋" w:hAnsi="仿宋" w:eastAsia="仿宋" w:cs="仿宋"/>
          <w:sz w:val="32"/>
          <w:szCs w:val="32"/>
          <w:lang w:val="en-US" w:eastAsia="zh-CN"/>
        </w:rPr>
        <w:t>份， 甲方</w:t>
      </w:r>
      <w:r>
        <w:rPr>
          <w:rFonts w:hint="eastAsia" w:ascii="仿宋" w:hAnsi="仿宋" w:eastAsia="仿宋" w:cs="仿宋"/>
          <w:sz w:val="32"/>
          <w:szCs w:val="32"/>
          <w:u w:val="single"/>
          <w:lang w:val="en-US" w:eastAsia="zh-CN"/>
        </w:rPr>
        <w:t xml:space="preserve"> 2</w:t>
      </w:r>
      <w:r>
        <w:rPr>
          <w:rFonts w:hint="eastAsia" w:ascii="仿宋" w:hAnsi="仿宋" w:eastAsia="仿宋" w:cs="仿宋"/>
          <w:sz w:val="32"/>
          <w:szCs w:val="32"/>
          <w:lang w:val="en-US" w:eastAsia="zh-CN"/>
        </w:rPr>
        <w:t>份，乙方</w:t>
      </w:r>
      <w:r>
        <w:rPr>
          <w:rFonts w:hint="eastAsia" w:ascii="仿宋" w:hAnsi="仿宋" w:eastAsia="仿宋" w:cs="仿宋"/>
          <w:sz w:val="32"/>
          <w:szCs w:val="32"/>
          <w:u w:val="single"/>
          <w:lang w:val="en-US" w:eastAsia="zh-CN"/>
        </w:rPr>
        <w:t xml:space="preserve"> 2</w:t>
      </w:r>
      <w:r>
        <w:rPr>
          <w:rFonts w:hint="eastAsia" w:ascii="仿宋" w:hAnsi="仿宋" w:eastAsia="仿宋" w:cs="仿宋"/>
          <w:sz w:val="32"/>
          <w:szCs w:val="32"/>
          <w:lang w:val="en-US" w:eastAsia="zh-CN"/>
        </w:rPr>
        <w:t>份，具有同等法律效力。</w:t>
      </w:r>
    </w:p>
    <w:p>
      <w:pPr>
        <w:spacing w:line="360" w:lineRule="auto"/>
        <w:jc w:val="both"/>
        <w:rPr>
          <w:rFonts w:hint="eastAsia" w:ascii="宋体" w:hAnsi="宋体"/>
          <w:b/>
          <w:sz w:val="32"/>
          <w:szCs w:val="32"/>
          <w:lang w:val="zh-CN" w:eastAsia="zh-CN"/>
        </w:rPr>
      </w:pPr>
      <w:r>
        <w:rPr>
          <w:rFonts w:hint="eastAsia" w:ascii="宋体" w:hAnsi="宋体"/>
          <w:b/>
          <w:sz w:val="32"/>
          <w:szCs w:val="32"/>
          <w:lang w:val="zh-CN" w:eastAsia="zh-CN"/>
        </w:rPr>
        <w:t>八、送达条款</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第二十九条  甲方联系地址：</w:t>
      </w:r>
      <w:r>
        <w:rPr>
          <w:rFonts w:hint="eastAsia" w:ascii="仿宋" w:hAnsi="仿宋" w:eastAsia="仿宋" w:cs="仿宋"/>
          <w:sz w:val="32"/>
          <w:szCs w:val="32"/>
          <w:u w:val="single"/>
          <w:lang w:val="en-US" w:eastAsia="zh-CN"/>
        </w:rPr>
        <w:t>重庆市巴南区南彭公路物流基地环道东路6号</w:t>
      </w:r>
      <w:r>
        <w:rPr>
          <w:rFonts w:hint="eastAsia" w:ascii="仿宋" w:hAnsi="仿宋" w:eastAsia="仿宋" w:cs="仿宋"/>
          <w:sz w:val="32"/>
          <w:szCs w:val="32"/>
          <w:lang w:val="en-US" w:eastAsia="zh-CN"/>
        </w:rPr>
        <w:t>，联系人：</w:t>
      </w:r>
      <w:r>
        <w:rPr>
          <w:rFonts w:hint="eastAsia" w:ascii="仿宋" w:hAnsi="仿宋" w:eastAsia="仿宋" w:cs="仿宋"/>
          <w:sz w:val="32"/>
          <w:szCs w:val="32"/>
          <w:u w:val="single"/>
          <w:lang w:val="en-US" w:eastAsia="zh-CN"/>
        </w:rPr>
        <w:t>耿余臻</w:t>
      </w: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17723615372</w:t>
      </w:r>
      <w:r>
        <w:rPr>
          <w:rFonts w:hint="eastAsia" w:ascii="仿宋" w:hAnsi="仿宋" w:eastAsia="仿宋" w:cs="仿宋"/>
          <w:sz w:val="32"/>
          <w:szCs w:val="32"/>
          <w:lang w:val="en-US" w:eastAsia="zh-CN"/>
        </w:rPr>
        <w:t>；</w:t>
      </w:r>
    </w:p>
    <w:p>
      <w:pPr>
        <w:spacing w:line="360" w:lineRule="auto"/>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乙方联系地址</w:t>
      </w:r>
      <w:r>
        <w:rPr>
          <w:rFonts w:hint="eastAsia" w:ascii="仿宋" w:hAnsi="仿宋" w:eastAsia="仿宋" w:cs="仿宋"/>
          <w:sz w:val="32"/>
          <w:szCs w:val="32"/>
          <w:u w:val="none"/>
          <w:lang w:val="en-US"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，联系人：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甲、乙双方关于本合同履行及相关事宜的通知和法律文书，应当按照本合同载明的地址发出。任何一方按照本合同载明地址送达的，视为对方签收，受送达方拒绝签收的，不影响送达的效力。任何一方联系方式发生变更，应当及时书面告知对方，否则原地址仍为有效送达地址。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附件1、考核细则</w:t>
      </w:r>
    </w:p>
    <w:p>
      <w:pPr>
        <w:pStyle w:val="2"/>
        <w:rPr>
          <w:rFonts w:hint="default"/>
          <w:lang w:val="en-US" w:eastAsia="zh-CN"/>
        </w:rPr>
      </w:pPr>
      <w:r>
        <w:rPr>
          <w:rFonts w:hint="eastAsia" w:ascii="仿宋" w:hAnsi="仿宋" w:eastAsia="仿宋" w:cs="仿宋"/>
          <w:sz w:val="32"/>
          <w:szCs w:val="32"/>
          <w:lang w:val="en-US" w:eastAsia="zh-CN"/>
        </w:rPr>
        <w:t>（以下为签字页）</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甲方：</w:t>
      </w:r>
      <w:r>
        <w:rPr>
          <w:rFonts w:hint="eastAsia" w:ascii="仿宋" w:hAnsi="仿宋" w:eastAsia="仿宋" w:cs="仿宋"/>
          <w:sz w:val="32"/>
          <w:szCs w:val="32"/>
        </w:rPr>
        <w:t>重庆公路物流</w:t>
      </w:r>
      <w:r>
        <w:rPr>
          <w:rFonts w:hint="eastAsia" w:ascii="仿宋" w:hAnsi="仿宋" w:eastAsia="仿宋" w:cs="仿宋"/>
          <w:sz w:val="32"/>
          <w:szCs w:val="32"/>
          <w:lang w:val="en-US" w:eastAsia="zh-CN"/>
        </w:rPr>
        <w:t xml:space="preserve">              乙方：   </w:t>
      </w:r>
    </w:p>
    <w:p>
      <w:pPr>
        <w:jc w:val="left"/>
        <w:rPr>
          <w:rFonts w:hint="eastAsia" w:ascii="仿宋" w:hAnsi="仿宋" w:eastAsia="仿宋" w:cs="仿宋"/>
          <w:sz w:val="32"/>
          <w:szCs w:val="32"/>
          <w:lang w:val="en-US"/>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基地建设有限公司</w:t>
      </w:r>
      <w:r>
        <w:rPr>
          <w:rFonts w:hint="eastAsia" w:ascii="仿宋" w:hAnsi="仿宋" w:eastAsia="仿宋" w:cs="仿宋"/>
          <w:sz w:val="32"/>
          <w:szCs w:val="32"/>
          <w:lang w:val="en-US" w:eastAsia="zh-CN"/>
        </w:rPr>
        <w:t xml:space="preserve">       </w:t>
      </w:r>
    </w:p>
    <w:p>
      <w:pPr>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法定代表人或其                </w:t>
      </w:r>
    </w:p>
    <w:p>
      <w:pPr>
        <w:pStyle w:val="2"/>
        <w:tabs>
          <w:tab w:val="left" w:pos="3611"/>
          <w:tab w:val="clear" w:pos="8400"/>
        </w:tabs>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委托代表人：                   法定代表人：     </w:t>
      </w:r>
    </w:p>
    <w:p>
      <w:pPr>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经办人：                  </w:t>
      </w:r>
    </w:p>
    <w:p>
      <w:pPr>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联系电话 ：                    联系电话 ：                      </w:t>
      </w:r>
    </w:p>
    <w:p>
      <w:pPr>
        <w:spacing w:line="360" w:lineRule="auto"/>
        <w:ind w:firstLine="640" w:firstLineChars="200"/>
        <w:jc w:val="left"/>
        <w:rPr>
          <w:rFonts w:hint="eastAsia" w:ascii="方正小标宋_GBK" w:hAnsi="宋体" w:eastAsia="方正小标宋_GBK"/>
          <w:b/>
          <w:bCs/>
          <w:sz w:val="44"/>
          <w:szCs w:val="44"/>
        </w:rPr>
      </w:pPr>
      <w:r>
        <w:rPr>
          <w:rFonts w:hint="eastAsia" w:ascii="仿宋" w:hAnsi="仿宋" w:eastAsia="仿宋" w:cs="仿宋"/>
          <w:sz w:val="32"/>
          <w:szCs w:val="32"/>
          <w:lang w:val="en-US" w:eastAsia="zh-CN"/>
        </w:rPr>
        <w:t xml:space="preserve">签订时间：                     签订时间：        </w:t>
      </w:r>
    </w:p>
    <w:p>
      <w:pPr>
        <w:spacing w:line="560" w:lineRule="exact"/>
        <w:ind w:firstLine="560" w:firstLineChars="200"/>
        <w:rPr>
          <w:rFonts w:hint="eastAsia" w:ascii="仿宋_GB2312" w:eastAsia="仿宋_GB2312"/>
          <w:color w:val="000000"/>
          <w:sz w:val="28"/>
          <w:szCs w:val="28"/>
          <w:lang w:eastAsia="zh-CN"/>
        </w:rPr>
      </w:pPr>
    </w:p>
    <w:p>
      <w:pPr>
        <w:spacing w:line="560" w:lineRule="exact"/>
        <w:ind w:firstLine="560" w:firstLineChars="200"/>
        <w:rPr>
          <w:rFonts w:hint="eastAsia" w:ascii="仿宋_GB2312" w:eastAsia="仿宋_GB2312"/>
          <w:color w:val="000000"/>
          <w:sz w:val="28"/>
          <w:szCs w:val="28"/>
          <w:lang w:eastAsia="zh-CN"/>
        </w:rPr>
      </w:pPr>
    </w:p>
    <w:p>
      <w:pPr>
        <w:spacing w:line="560" w:lineRule="exact"/>
        <w:ind w:firstLine="560" w:firstLineChars="200"/>
        <w:rPr>
          <w:rFonts w:hint="eastAsia" w:ascii="仿宋_GB2312" w:eastAsia="仿宋_GB2312"/>
          <w:color w:val="000000"/>
          <w:sz w:val="28"/>
          <w:szCs w:val="28"/>
          <w:lang w:eastAsia="zh-CN"/>
        </w:rPr>
      </w:pPr>
    </w:p>
    <w:p>
      <w:pPr>
        <w:spacing w:line="560" w:lineRule="exact"/>
        <w:ind w:firstLine="560" w:firstLineChars="200"/>
        <w:rPr>
          <w:rFonts w:hint="eastAsia" w:ascii="仿宋_GB2312" w:eastAsia="仿宋_GB2312"/>
          <w:color w:val="000000"/>
          <w:sz w:val="28"/>
          <w:szCs w:val="28"/>
          <w:lang w:eastAsia="zh-CN"/>
        </w:rPr>
      </w:pPr>
    </w:p>
    <w:p>
      <w:pPr>
        <w:spacing w:line="560" w:lineRule="exact"/>
        <w:ind w:firstLine="560" w:firstLineChars="200"/>
        <w:rPr>
          <w:rFonts w:hint="eastAsia" w:ascii="仿宋_GB2312" w:eastAsia="仿宋_GB2312"/>
          <w:color w:val="000000"/>
          <w:sz w:val="28"/>
          <w:szCs w:val="28"/>
          <w:lang w:eastAsia="zh-CN"/>
        </w:rPr>
      </w:pPr>
    </w:p>
    <w:p>
      <w:pPr>
        <w:spacing w:line="560" w:lineRule="exact"/>
        <w:ind w:firstLine="560" w:firstLineChars="200"/>
        <w:rPr>
          <w:rFonts w:hint="eastAsia" w:ascii="仿宋_GB2312" w:eastAsia="仿宋_GB2312"/>
          <w:color w:val="000000"/>
          <w:sz w:val="28"/>
          <w:szCs w:val="28"/>
          <w:lang w:eastAsia="zh-CN"/>
        </w:rPr>
      </w:pPr>
    </w:p>
    <w:p>
      <w:pPr>
        <w:spacing w:line="560" w:lineRule="exact"/>
        <w:ind w:firstLine="560" w:firstLineChars="200"/>
        <w:rPr>
          <w:rFonts w:hint="eastAsia" w:ascii="仿宋_GB2312" w:eastAsia="仿宋_GB2312"/>
          <w:color w:val="000000"/>
          <w:sz w:val="28"/>
          <w:szCs w:val="28"/>
          <w:lang w:eastAsia="zh-CN"/>
        </w:rPr>
      </w:pPr>
    </w:p>
    <w:p>
      <w:pPr>
        <w:spacing w:line="560" w:lineRule="exact"/>
        <w:ind w:firstLine="560" w:firstLineChars="200"/>
        <w:rPr>
          <w:rFonts w:hint="eastAsia" w:ascii="仿宋_GB2312" w:eastAsia="仿宋_GB2312"/>
          <w:color w:val="000000"/>
          <w:sz w:val="28"/>
          <w:szCs w:val="28"/>
          <w:lang w:eastAsia="zh-CN"/>
        </w:rPr>
      </w:pPr>
    </w:p>
    <w:p>
      <w:pPr>
        <w:spacing w:line="560" w:lineRule="exact"/>
        <w:ind w:firstLine="560" w:firstLineChars="200"/>
        <w:rPr>
          <w:rFonts w:hint="eastAsia" w:ascii="仿宋_GB2312" w:eastAsia="仿宋_GB2312"/>
          <w:color w:val="000000"/>
          <w:sz w:val="28"/>
          <w:szCs w:val="28"/>
          <w:lang w:eastAsia="zh-CN"/>
        </w:rPr>
      </w:pPr>
    </w:p>
    <w:p>
      <w:pPr>
        <w:spacing w:line="560" w:lineRule="exact"/>
        <w:ind w:firstLine="560" w:firstLineChars="200"/>
        <w:rPr>
          <w:rFonts w:hint="eastAsia" w:ascii="仿宋_GB2312" w:eastAsia="仿宋_GB2312"/>
          <w:color w:val="000000"/>
          <w:sz w:val="28"/>
          <w:szCs w:val="28"/>
          <w:lang w:eastAsia="zh-CN"/>
        </w:rPr>
      </w:pPr>
    </w:p>
    <w:p>
      <w:pPr>
        <w:spacing w:line="560" w:lineRule="exact"/>
        <w:ind w:firstLine="560" w:firstLineChars="200"/>
        <w:rPr>
          <w:rFonts w:hint="eastAsia" w:ascii="仿宋_GB2312" w:eastAsia="仿宋_GB2312"/>
          <w:color w:val="000000"/>
          <w:sz w:val="28"/>
          <w:szCs w:val="28"/>
          <w:lang w:eastAsia="zh-CN"/>
        </w:rPr>
      </w:pPr>
    </w:p>
    <w:p>
      <w:pPr>
        <w:spacing w:line="560" w:lineRule="exact"/>
        <w:ind w:firstLine="560" w:firstLineChars="200"/>
        <w:rPr>
          <w:rFonts w:hint="eastAsia" w:ascii="仿宋_GB2312" w:eastAsia="仿宋_GB2312"/>
          <w:color w:val="000000"/>
          <w:sz w:val="28"/>
          <w:szCs w:val="28"/>
          <w:lang w:eastAsia="zh-CN"/>
        </w:rPr>
      </w:pPr>
    </w:p>
    <w:p>
      <w:pPr>
        <w:spacing w:line="560" w:lineRule="exact"/>
        <w:ind w:firstLine="560" w:firstLineChars="200"/>
        <w:rPr>
          <w:rFonts w:hint="eastAsia" w:ascii="仿宋_GB2312" w:eastAsia="仿宋_GB2312"/>
          <w:color w:val="000000"/>
          <w:sz w:val="28"/>
          <w:szCs w:val="28"/>
          <w:lang w:eastAsia="zh-CN"/>
        </w:rPr>
      </w:pPr>
    </w:p>
    <w:p>
      <w:pPr>
        <w:spacing w:line="560" w:lineRule="exact"/>
        <w:ind w:firstLine="560" w:firstLineChars="200"/>
        <w:rPr>
          <w:rFonts w:hint="eastAsia" w:ascii="仿宋_GB2312" w:eastAsia="仿宋_GB2312"/>
          <w:color w:val="000000"/>
          <w:sz w:val="28"/>
          <w:szCs w:val="28"/>
          <w:lang w:eastAsia="zh-CN"/>
        </w:rPr>
      </w:pPr>
    </w:p>
    <w:p>
      <w:pPr>
        <w:spacing w:line="560" w:lineRule="exact"/>
        <w:rPr>
          <w:rFonts w:hint="eastAsia" w:ascii="仿宋_GB2312" w:eastAsia="仿宋_GB2312"/>
          <w:color w:val="000000"/>
          <w:sz w:val="28"/>
          <w:szCs w:val="28"/>
          <w:lang w:eastAsia="zh-CN"/>
        </w:rPr>
      </w:pPr>
    </w:p>
    <w:p>
      <w:pPr>
        <w:spacing w:line="560" w:lineRule="exact"/>
        <w:ind w:firstLine="560" w:firstLineChars="200"/>
        <w:rPr>
          <w:rFonts w:hint="eastAsia" w:ascii="仿宋_GB2312" w:eastAsia="仿宋_GB2312"/>
          <w:color w:val="000000"/>
          <w:sz w:val="28"/>
          <w:szCs w:val="28"/>
          <w:lang w:val="en-US" w:eastAsia="zh-CN"/>
        </w:rPr>
      </w:pPr>
      <w:r>
        <w:rPr>
          <w:rFonts w:hint="eastAsia" w:ascii="仿宋_GB2312" w:eastAsia="仿宋_GB2312"/>
          <w:color w:val="000000"/>
          <w:sz w:val="28"/>
          <w:szCs w:val="28"/>
          <w:lang w:eastAsia="zh-CN"/>
        </w:rPr>
        <w:t>附</w:t>
      </w:r>
      <w:r>
        <w:rPr>
          <w:rFonts w:hint="eastAsia" w:ascii="仿宋_GB2312" w:eastAsia="仿宋_GB2312"/>
          <w:color w:val="000000"/>
          <w:sz w:val="28"/>
          <w:szCs w:val="28"/>
          <w:lang w:eastAsia="zh-CN"/>
        </w:rPr>
        <w:t>件</w:t>
      </w:r>
      <w:r>
        <w:rPr>
          <w:rFonts w:hint="eastAsia" w:ascii="仿宋_GB2312" w:eastAsia="仿宋_GB2312"/>
          <w:color w:val="000000"/>
          <w:sz w:val="28"/>
          <w:szCs w:val="28"/>
          <w:lang w:val="en-US" w:eastAsia="zh-CN"/>
        </w:rPr>
        <w:t>1</w:t>
      </w:r>
    </w:p>
    <w:p>
      <w:pPr>
        <w:spacing w:line="560" w:lineRule="exact"/>
        <w:ind w:firstLine="560" w:firstLineChars="200"/>
        <w:rPr>
          <w:rFonts w:ascii="仿宋_GB2312" w:eastAsia="仿宋_GB2312"/>
          <w:color w:val="000000"/>
          <w:sz w:val="28"/>
          <w:szCs w:val="28"/>
        </w:rPr>
      </w:pPr>
      <w:r>
        <w:rPr>
          <w:rFonts w:hint="eastAsia" w:ascii="仿宋_GB2312" w:eastAsia="仿宋_GB2312"/>
          <w:sz w:val="28"/>
          <w:szCs w:val="28"/>
        </w:rPr>
        <w:t>1.由</w:t>
      </w:r>
      <w:r>
        <w:rPr>
          <w:rFonts w:hint="eastAsia" w:ascii="仿宋_GB2312" w:eastAsia="仿宋_GB2312"/>
          <w:sz w:val="28"/>
          <w:szCs w:val="28"/>
          <w:lang w:eastAsia="zh-CN"/>
        </w:rPr>
        <w:t>甲方</w:t>
      </w:r>
      <w:r>
        <w:rPr>
          <w:rFonts w:hint="eastAsia" w:ascii="仿宋_GB2312" w:eastAsia="仿宋_GB2312"/>
          <w:sz w:val="28"/>
          <w:szCs w:val="28"/>
        </w:rPr>
        <w:t>成立考核小组以月为单位进行考核，</w:t>
      </w:r>
      <w:r>
        <w:rPr>
          <w:rFonts w:hint="eastAsia" w:ascii="仿宋_GB2312" w:eastAsia="仿宋_GB2312"/>
          <w:color w:val="000000"/>
          <w:sz w:val="28"/>
          <w:szCs w:val="28"/>
        </w:rPr>
        <w:t>考核基准分为100分，95分（含95分）以上为“合格”等级（小数点后数字四舍五入,下同）；</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2.达到90分（含90分）以上且低于95分的为“基本合格”等级，以95分为基准分值，差1分扣除当月食材配送结算费600元；</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3.达到85分（含85分）以上且低于90分的为“差”等级，以95分为基准分值，差1分扣除当月食材配送结算费1000元；</w:t>
      </w:r>
    </w:p>
    <w:p>
      <w:pPr>
        <w:spacing w:line="560" w:lineRule="exact"/>
        <w:ind w:firstLine="560" w:firstLineChars="200"/>
        <w:rPr>
          <w:rFonts w:ascii="仿宋_GB2312" w:eastAsia="仿宋_GB2312"/>
          <w:sz w:val="28"/>
          <w:szCs w:val="28"/>
        </w:rPr>
      </w:pPr>
      <w:r>
        <w:rPr>
          <w:rFonts w:hint="eastAsia" w:ascii="仿宋_GB2312" w:eastAsia="仿宋_GB2312"/>
          <w:color w:val="000000"/>
          <w:sz w:val="28"/>
          <w:szCs w:val="28"/>
        </w:rPr>
        <w:t>4.累计两次月考核得分低于90分或者</w:t>
      </w:r>
      <w:r>
        <w:rPr>
          <w:rFonts w:hint="eastAsia" w:ascii="仿宋_GB2312" w:eastAsia="仿宋_GB2312"/>
          <w:sz w:val="28"/>
          <w:szCs w:val="28"/>
        </w:rPr>
        <w:t>单月考核得分低于85分，取消配送资格。</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5.具体考核细则如下表：</w:t>
      </w:r>
    </w:p>
    <w:tbl>
      <w:tblPr>
        <w:tblStyle w:val="6"/>
        <w:tblW w:w="9211"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862"/>
        <w:gridCol w:w="2657"/>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62"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序号</w:t>
            </w:r>
          </w:p>
        </w:tc>
        <w:tc>
          <w:tcPr>
            <w:tcW w:w="862"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项目</w:t>
            </w: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考核指标</w:t>
            </w:r>
          </w:p>
        </w:tc>
        <w:tc>
          <w:tcPr>
            <w:tcW w:w="4830"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考核说明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862" w:type="dxa"/>
            <w:vMerge w:val="restart"/>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1</w:t>
            </w:r>
          </w:p>
        </w:tc>
        <w:tc>
          <w:tcPr>
            <w:tcW w:w="862" w:type="dxa"/>
            <w:vMerge w:val="restart"/>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货品质量</w:t>
            </w: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配送货物质量合格</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出现货物腐烂变质，霉变等质量问题的，每个单品一次扣5分并做退货处理；鲜肉类宰杀时间若超过12小时的，每个单品一次扣5分并做退货处理，鲜蔬菜类若出现黄叶、烂叶、虫蚁较多的，每个单品一次扣2分并做退货处理，水果类出现未成熟的做退货处理，未成熟占15%以上的，一次扣2分并做退货处理；出现其他质量问题的，每个单品一次扣1分，出现以次充好、夹带的，每个单品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配送品种、品牌、规格、品质、含水（冰）量等符合约定标准的货物</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未经同意不得随意更换货物的品牌、品种、规格、型号等，随意更换的，每个单品一次扣2分并做退货处理；冻品按照约定要求无冰或少冰，如超过约定含冰量的，每个单品一次扣2分并做退货处理；配送商以无货品、无利润为由，拒绝配送货物，</w:t>
            </w:r>
            <w:bookmarkStart w:id="0" w:name="_GoBack"/>
            <w:bookmarkEnd w:id="0"/>
            <w:r>
              <w:rPr>
                <w:rFonts w:hint="eastAsia" w:ascii="方正仿宋_GBK" w:hAnsi="宋体" w:eastAsia="方正仿宋_GBK" w:cs="宋体"/>
                <w:kern w:val="0"/>
                <w:sz w:val="24"/>
              </w:rPr>
              <w:t>每个单品一次扣3分。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配送具备相关产品信息的货物（包括生产日期、保质期、生产厂家、QS标志、生产许可证号、检验检疫票据等）</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 xml:space="preserve">货物应有相关产品信息（包括生产日期、保质期、生产厂家、QS标志、生产许可证号、检验检疫票据等）,如没有，每个单品每次扣2分。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配送数量浮动标准</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一般货物实际供应量在计划数量基础上（每个单品20斤以上），上下浮动不得超过±5%，肉类上下浮动不得超过±1%，如超过相应比例视作违规配送，每个单品一次扣1分（特殊情况商请管理部门同意的除外）。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抽检管理</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配送商应每周对配送的蔬菜类货品进行农残抽检（不低于3个品种），抽检结果报送管理方，缺少一次扣1分；管理方不定期对蔬菜类货品进行农残抽检，如不合格做退货（换货）处理，一次扣3分。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862" w:type="dxa"/>
            <w:vMerge w:val="restart"/>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2</w:t>
            </w:r>
          </w:p>
        </w:tc>
        <w:tc>
          <w:tcPr>
            <w:tcW w:w="862" w:type="dxa"/>
            <w:vMerge w:val="restart"/>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服务质量</w:t>
            </w: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配送时间</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每日所需物资中的肉、家禽、蔬菜类、冻品、水产等须于当日早上7时30分前送达，干副调料两日内送达，应急（特别）保障任务必须按照约定时间送达，迟到30分钟内，每次扣1分；迟到30分钟以上每次扣2分；影响开餐的（含因时间关系更换菜品、改变制作方式、延误开餐等情况）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漏送货情况，退换、补货情况</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漏送货在不影响开餐的情况下，每周第一次做警告提醒，第二次起每次扣1分，超过三个品种的每次扣2分；因漏送货、退货等原因导致货物不足的，必须按照规定时间补足货物，因未补足货物影响开餐的（含因时间关系更换菜品、改变制作方式、延误开餐等情况）一次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62" w:type="dxa"/>
            <w:vMerge w:val="restart"/>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3</w:t>
            </w:r>
          </w:p>
        </w:tc>
        <w:tc>
          <w:tcPr>
            <w:tcW w:w="862" w:type="dxa"/>
            <w:vMerge w:val="restart"/>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订单处理配合</w:t>
            </w: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价格确认订单处理配合</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接到管理部门定价表后如有异议，必须于24小时内按约定格式回复，不按照规定时间回复的，视为无异议，管理方将按照定价表执行；不按约定格式回复的，一次扣分1分。价格经双方确认后配送商须在1日内签字确认，超出约定时间的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对账及结算</w:t>
            </w:r>
          </w:p>
        </w:tc>
        <w:tc>
          <w:tcPr>
            <w:tcW w:w="4830" w:type="dxa"/>
            <w:noWrap/>
            <w:vAlign w:val="center"/>
          </w:tcPr>
          <w:p>
            <w:pPr>
              <w:spacing w:line="3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配送公司财会人员与采购方及时对账处理当月的配送清单(每月5日前，提交上月相应结算清单以及电子版汇总表等，送货单上价格、月底结算价格与询价表上价格一致)。</w:t>
            </w:r>
          </w:p>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，因配送商原因延误一天扣1分，以此类推，最多扣5分；每月对账确认后，配送商应在每月15日前开具正规发票，每逾期一个工作日扣1分。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62" w:type="dxa"/>
            <w:vMerge w:val="restart"/>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4</w:t>
            </w:r>
          </w:p>
        </w:tc>
        <w:tc>
          <w:tcPr>
            <w:tcW w:w="862" w:type="dxa"/>
            <w:vMerge w:val="restart"/>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人员车辆管理</w:t>
            </w: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员工健康、个人卫生管理</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员工需衣着整洁，个人清洁卫生干净，不符合要求一次扣1分；抽检配送员工的《健康证》，如没有的一人次扣2分，并劝离工作岗位。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配送车辆管理</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配送物流车必须干净整洁，外观破损或车内有明显异味一次扣0.5分，车内脏乱差一次扣1分。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人员管理</w:t>
            </w:r>
          </w:p>
        </w:tc>
        <w:tc>
          <w:tcPr>
            <w:tcW w:w="4830" w:type="dxa"/>
            <w:noWrap/>
            <w:vAlign w:val="center"/>
          </w:tcPr>
          <w:p>
            <w:pPr>
              <w:snapToGrid w:val="0"/>
              <w:jc w:val="left"/>
              <w:rPr>
                <w:rFonts w:ascii="方正仿宋_GBK" w:hAnsi="宋体" w:eastAsia="仿宋_GB2312" w:cs="宋体"/>
                <w:kern w:val="0"/>
                <w:sz w:val="24"/>
              </w:rPr>
            </w:pPr>
            <w:r>
              <w:rPr>
                <w:rFonts w:hint="eastAsia" w:ascii="方正仿宋_GBK" w:hAnsi="宋体" w:eastAsia="方正仿宋_GBK" w:cs="宋体"/>
                <w:kern w:val="0"/>
                <w:sz w:val="24"/>
              </w:rPr>
              <w:t>人员应执相关岗位资格证书，将人员配置的基本信息、身份证复印件、相关岗位资格证书送达</w:t>
            </w:r>
            <w:r>
              <w:rPr>
                <w:rFonts w:hint="eastAsia" w:ascii="方正仿宋_GBK" w:hAnsi="宋体" w:eastAsia="方正仿宋_GBK" w:cs="宋体"/>
                <w:kern w:val="0"/>
                <w:sz w:val="24"/>
                <w:lang w:eastAsia="zh-CN"/>
              </w:rPr>
              <w:t>甲方</w:t>
            </w:r>
            <w:r>
              <w:rPr>
                <w:rFonts w:hint="eastAsia" w:ascii="方正仿宋_GBK" w:hAnsi="宋体" w:eastAsia="方正仿宋_GBK" w:cs="宋体"/>
                <w:kern w:val="0"/>
                <w:sz w:val="24"/>
              </w:rPr>
              <w:t>公司备案，人员配置不符合要求，每缺少1人次或无招标方案里相关资格证书的，缺少一个扣5分。人员变更的，应在变更后5个工作日内，将新资料送达备案，其中配送人员变更的因提前5个工作日书面告知</w:t>
            </w:r>
            <w:r>
              <w:rPr>
                <w:rFonts w:hint="eastAsia" w:ascii="方正仿宋_GBK" w:hAnsi="宋体" w:eastAsia="方正仿宋_GBK" w:cs="宋体"/>
                <w:kern w:val="0"/>
                <w:sz w:val="24"/>
                <w:lang w:eastAsia="zh-CN"/>
              </w:rPr>
              <w:t>甲方</w:t>
            </w:r>
            <w:r>
              <w:rPr>
                <w:rFonts w:hint="eastAsia" w:ascii="方正仿宋_GBK" w:hAnsi="宋体" w:eastAsia="方正仿宋_GBK" w:cs="宋体"/>
                <w:kern w:val="0"/>
                <w:sz w:val="24"/>
              </w:rPr>
              <w:t>并将新的配送人员资料及相关证件提前送达</w:t>
            </w:r>
            <w:r>
              <w:rPr>
                <w:rFonts w:hint="eastAsia" w:ascii="方正仿宋_GBK" w:hAnsi="宋体" w:eastAsia="方正仿宋_GBK" w:cs="宋体"/>
                <w:kern w:val="0"/>
                <w:sz w:val="24"/>
                <w:lang w:eastAsia="zh-CN"/>
              </w:rPr>
              <w:t>甲方</w:t>
            </w:r>
            <w:r>
              <w:rPr>
                <w:rFonts w:hint="eastAsia" w:ascii="方正仿宋_GBK" w:hAnsi="宋体" w:eastAsia="方正仿宋_GBK" w:cs="宋体"/>
                <w:kern w:val="0"/>
                <w:sz w:val="24"/>
              </w:rPr>
              <w:t>，未按规定送达人员资料，每出现1次，扣2分。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应急任务</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未按合同约定完成应急保障任务，每次扣4分。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62" w:type="dxa"/>
            <w:vMerge w:val="restart"/>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5</w:t>
            </w:r>
          </w:p>
        </w:tc>
        <w:tc>
          <w:tcPr>
            <w:tcW w:w="862" w:type="dxa"/>
            <w:vMerge w:val="restart"/>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其他</w:t>
            </w: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代购物资</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一般性物资，急需物资按</w:t>
            </w:r>
            <w:r>
              <w:rPr>
                <w:rFonts w:hint="eastAsia" w:ascii="方正仿宋_GBK" w:hAnsi="宋体" w:eastAsia="方正仿宋_GBK" w:cs="宋体"/>
                <w:kern w:val="0"/>
                <w:sz w:val="24"/>
                <w:lang w:eastAsia="zh-CN"/>
              </w:rPr>
              <w:t>甲方</w:t>
            </w:r>
            <w:r>
              <w:rPr>
                <w:rFonts w:hint="eastAsia" w:ascii="方正仿宋_GBK" w:hAnsi="宋体" w:eastAsia="方正仿宋_GBK" w:cs="宋体"/>
                <w:kern w:val="0"/>
                <w:sz w:val="24"/>
              </w:rPr>
              <w:t>要求在约定时间内采购到位，每个单品逾期一天扣2分，最多扣10分；</w:t>
            </w:r>
            <w:r>
              <w:rPr>
                <w:rFonts w:hint="eastAsia" w:ascii="方正仿宋_GBK" w:hAnsi="宋体" w:eastAsia="方正仿宋_GBK" w:cs="宋体"/>
                <w:kern w:val="0"/>
                <w:sz w:val="24"/>
                <w:lang w:eastAsia="zh-CN"/>
              </w:rPr>
              <w:t>甲方</w:t>
            </w:r>
            <w:r>
              <w:rPr>
                <w:rFonts w:hint="eastAsia" w:ascii="方正仿宋_GBK" w:hAnsi="宋体" w:eastAsia="方正仿宋_GBK" w:cs="宋体"/>
                <w:kern w:val="0"/>
                <w:sz w:val="24"/>
              </w:rPr>
              <w:t>提供代购物资样品的或指定采购地点的，配送商须按要求采购，未按要求采购的，一次扣2分。大型商超以外代购物资，所报价格不得虚高（偏离市场价20%以上），虚假报价一经查实，每查实一个单品扣1分。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履行合同约定情况</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合同、招标文件、应标文件、</w:t>
            </w:r>
            <w:r>
              <w:rPr>
                <w:rFonts w:hint="eastAsia" w:ascii="方正仿宋_GBK" w:hAnsi="宋体" w:eastAsia="方正仿宋_GBK" w:cs="宋体"/>
                <w:kern w:val="0"/>
                <w:sz w:val="24"/>
                <w:lang w:eastAsia="zh-CN"/>
              </w:rPr>
              <w:t>中标人</w:t>
            </w:r>
            <w:r>
              <w:rPr>
                <w:rFonts w:hint="eastAsia" w:ascii="方正仿宋_GBK" w:hAnsi="宋体" w:eastAsia="方正仿宋_GBK" w:cs="宋体"/>
                <w:kern w:val="0"/>
                <w:sz w:val="24"/>
              </w:rPr>
              <w:t>承诺书等约定或承诺的相关事项，未完成一项每次扣2分。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其他</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违反机关管理规定被通报一次扣5分。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862"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6</w:t>
            </w:r>
          </w:p>
        </w:tc>
        <w:tc>
          <w:tcPr>
            <w:tcW w:w="862"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加分项目</w:t>
            </w: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应急任务</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顺利完成1小时内的应急保障任务，每次加4分；顺利完成2小时以内应急保障任务，每次加2分；顺利完成综合（大型）保障任务每次加4分。</w:t>
            </w:r>
          </w:p>
        </w:tc>
      </w:tr>
    </w:tbl>
    <w:p>
      <w:pPr>
        <w:pStyle w:val="2"/>
        <w:rPr>
          <w:rFonts w:hint="default"/>
          <w:lang w:val="en-US" w:eastAsia="zh-CN"/>
        </w:rPr>
      </w:pPr>
    </w:p>
    <w:sectPr>
      <w:headerReference r:id="rId3" w:type="default"/>
      <w:footerReference r:id="rId4" w:type="default"/>
      <w:pgSz w:w="11906" w:h="16838"/>
      <w:pgMar w:top="1667" w:right="1349" w:bottom="1497"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23721"/>
    <w:rsid w:val="036C4EE5"/>
    <w:rsid w:val="0A6D0459"/>
    <w:rsid w:val="0A753B5A"/>
    <w:rsid w:val="0B1D4DBC"/>
    <w:rsid w:val="0B782486"/>
    <w:rsid w:val="105876B4"/>
    <w:rsid w:val="10F66624"/>
    <w:rsid w:val="14BC29C4"/>
    <w:rsid w:val="158A693A"/>
    <w:rsid w:val="1B844663"/>
    <w:rsid w:val="1DC1312E"/>
    <w:rsid w:val="1EE24C1D"/>
    <w:rsid w:val="206D2E5D"/>
    <w:rsid w:val="24015138"/>
    <w:rsid w:val="24F73F85"/>
    <w:rsid w:val="280B6D81"/>
    <w:rsid w:val="297F29CD"/>
    <w:rsid w:val="3939389F"/>
    <w:rsid w:val="44051429"/>
    <w:rsid w:val="45955933"/>
    <w:rsid w:val="54D80552"/>
    <w:rsid w:val="54EB042A"/>
    <w:rsid w:val="575768F4"/>
    <w:rsid w:val="5E1362B3"/>
    <w:rsid w:val="60E023D9"/>
    <w:rsid w:val="63723721"/>
    <w:rsid w:val="66A51ADA"/>
    <w:rsid w:val="673A5F6E"/>
    <w:rsid w:val="6962429E"/>
    <w:rsid w:val="6D535020"/>
    <w:rsid w:val="70EF2253"/>
    <w:rsid w:val="71AC4CC1"/>
    <w:rsid w:val="72D16FC7"/>
    <w:rsid w:val="76EE5C88"/>
    <w:rsid w:val="77CD2459"/>
    <w:rsid w:val="78DC4C7A"/>
    <w:rsid w:val="7B9F54CB"/>
    <w:rsid w:val="7DC04490"/>
    <w:rsid w:val="7FDC5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3">
    <w:name w:val="Plain Text"/>
    <w:basedOn w:val="1"/>
    <w:qFormat/>
    <w:uiPriority w:val="0"/>
    <w:pPr>
      <w:adjustRightInd w:val="0"/>
      <w:snapToGrid w:val="0"/>
      <w:spacing w:line="360" w:lineRule="auto"/>
    </w:pPr>
    <w:rPr>
      <w:rFonts w:ascii="宋体" w:hAnsi="Courier New"/>
      <w:sz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2019-09-04T01:22:00Z</dcterms:created>
  <dc:creator>王菇凉</dc:creator>
  <cp:lastModifiedBy>Administrator</cp:lastModifiedBy>
  <cp:lastPrinted>2020-08-14T06:46:17Z</cp:lastPrinted>
  <dcterms:modified xsi:type="dcterms:W3CDTF">2020-08-14T08:04:49Z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