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auto"/>
        <w:rPr>
          <w:rFonts w:hint="eastAsia" w:ascii="方正小标宋_GBK" w:hAnsi="方正小标宋_GBK" w:eastAsia="方正小标宋_GBK" w:cs="方正小标宋_GBK"/>
          <w:color w:val="auto"/>
          <w:spacing w:val="-20"/>
          <w:kern w:val="0"/>
          <w:sz w:val="44"/>
          <w:szCs w:val="44"/>
          <w:lang w:val="en-US" w:eastAsia="zh-CN" w:bidi="ar"/>
        </w:rPr>
      </w:pPr>
      <w:r>
        <w:rPr>
          <w:rFonts w:hint="eastAsia" w:ascii="方正小标宋_GBK" w:hAnsi="方正小标宋_GBK" w:eastAsia="方正小标宋_GBK" w:cs="方正小标宋_GBK"/>
          <w:color w:val="auto"/>
          <w:spacing w:val="-20"/>
          <w:kern w:val="0"/>
          <w:sz w:val="44"/>
          <w:szCs w:val="44"/>
          <w:lang w:val="en-US" w:eastAsia="zh-CN" w:bidi="ar"/>
        </w:rPr>
        <w:t>中共重庆公路物流基地建设有限公司支部委员会关于开展“不忘初心•牢记使命”主题党日</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auto"/>
        <w:rPr>
          <w:rFonts w:hint="eastAsia" w:ascii="宋体" w:hAnsi="宋体" w:eastAsia="宋体" w:cs="宋体"/>
          <w:color w:val="auto"/>
          <w:kern w:val="0"/>
          <w:sz w:val="32"/>
          <w:szCs w:val="32"/>
          <w:lang w:val="en-US" w:eastAsia="zh-CN" w:bidi="ar"/>
        </w:rPr>
      </w:pPr>
      <w:r>
        <w:rPr>
          <w:rFonts w:hint="eastAsia" w:ascii="方正小标宋_GBK" w:hAnsi="方正小标宋_GBK" w:eastAsia="方正小标宋_GBK" w:cs="方正小标宋_GBK"/>
          <w:color w:val="auto"/>
          <w:spacing w:val="-20"/>
          <w:kern w:val="0"/>
          <w:sz w:val="44"/>
          <w:szCs w:val="44"/>
          <w:lang w:val="en-US" w:eastAsia="zh-CN" w:bidi="ar"/>
        </w:rPr>
        <w:t>活动议程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一、活动主题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不忘初心•牢记使命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二、时间安排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1.2019年6月28日（星期五）上午，集中理论学习；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2.2019年6月28日（星期五）下午，红岩</w:t>
      </w:r>
      <w:r>
        <w:rPr>
          <w:rFonts w:hint="eastAsia" w:ascii="仿宋_GB2312" w:hAnsi="仿宋_GB2312" w:eastAsia="仿宋_GB2312" w:cs="仿宋_GB2312"/>
          <w:b w:val="0"/>
          <w:bCs w:val="0"/>
          <w:color w:val="auto"/>
          <w:kern w:val="0"/>
          <w:sz w:val="32"/>
          <w:szCs w:val="32"/>
          <w:lang w:val="en-US" w:eastAsia="zh-CN" w:bidi="ar"/>
        </w:rPr>
        <w:t>研学实践活动</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三、活动地点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1.物流基地会议室一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2.红岩革命纪念馆研学基地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四、参加范围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物流基地党支部全体党员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五、活动内容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（一）集中学习阶段（2019年6月28日上午）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方正仿宋_GBK" w:eastAsia="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hAnsi="方正仿宋_GBK" w:eastAsia="方正仿宋_GBK"/>
          <w:color w:val="auto"/>
          <w:sz w:val="32"/>
          <w:szCs w:val="32"/>
          <w:lang w:val="en-US" w:eastAsia="zh-CN"/>
        </w:rPr>
        <w:t>学习理论文件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方正仿宋_GBK" w:eastAsia="方正仿宋_GBK"/>
          <w:color w:val="auto"/>
          <w:sz w:val="32"/>
          <w:szCs w:val="32"/>
          <w:lang w:val="en-US" w:eastAsia="zh-CN"/>
        </w:rPr>
      </w:pPr>
      <w:r>
        <w:rPr>
          <w:rFonts w:hint="eastAsia" w:hAnsi="方正仿宋_GBK" w:eastAsia="方正仿宋_GBK"/>
          <w:color w:val="auto"/>
          <w:sz w:val="32"/>
          <w:szCs w:val="32"/>
          <w:lang w:eastAsia="zh-CN"/>
        </w:rPr>
        <w:t>刘功峰同志传达学习</w:t>
      </w:r>
      <w:r>
        <w:rPr>
          <w:rFonts w:hint="eastAsia" w:hAnsi="方正仿宋_GBK" w:eastAsia="方正仿宋_GBK"/>
          <w:color w:val="auto"/>
          <w:sz w:val="32"/>
          <w:szCs w:val="32"/>
          <w:lang w:val="en-US" w:eastAsia="zh-CN"/>
        </w:rPr>
        <w:t>中办通报【2019】第20期《习近平总书记在“不忘初心、牢记使命”主题教育工作会议上的讲话》精神</w:t>
      </w:r>
      <w:r>
        <w:rPr>
          <w:rFonts w:hint="eastAsia" w:hAnsi="方正仿宋_GBK" w:eastAsia="方正仿宋_GBK"/>
          <w:color w:val="auto"/>
          <w:sz w:val="32"/>
          <w:szCs w:val="32"/>
          <w:lang w:eastAsia="zh-CN"/>
        </w:rPr>
        <w:t>、</w:t>
      </w:r>
      <w:r>
        <w:rPr>
          <w:rFonts w:hint="eastAsia" w:hAnsi="方正仿宋_GBK" w:eastAsia="方正仿宋_GBK"/>
          <w:color w:val="auto"/>
          <w:sz w:val="32"/>
          <w:szCs w:val="32"/>
          <w:lang w:val="en-US" w:eastAsia="zh-CN"/>
        </w:rPr>
        <w:t>中发【2019】22号《中共中央关于加强中国特色社会主义参政党建设的意见》文件精神；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方正仿宋_GBK" w:eastAsia="方正仿宋_GBK"/>
          <w:color w:val="auto"/>
          <w:sz w:val="32"/>
          <w:szCs w:val="32"/>
          <w:lang w:eastAsia="zh-CN"/>
        </w:rPr>
      </w:pPr>
      <w:r>
        <w:rPr>
          <w:rFonts w:hint="eastAsia" w:hAnsi="方正仿宋_GBK" w:eastAsia="方正仿宋_GBK"/>
          <w:color w:val="auto"/>
          <w:sz w:val="32"/>
          <w:szCs w:val="32"/>
          <w:lang w:val="en-US" w:eastAsia="zh-CN"/>
        </w:rPr>
        <w:t>印文静同志传达学习《关于辛国荣同志在区委十三届八次全会第一次全体会议上的讲话》精神、《关于中国共产党重庆市巴南区第十三届委员会第八次全体会议有关材料汇编》文件精神；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hAnsi="方正仿宋_GBK" w:eastAsia="方正仿宋_GBK"/>
          <w:color w:val="auto"/>
          <w:sz w:val="32"/>
          <w:szCs w:val="32"/>
          <w:lang w:val="en-US" w:eastAsia="zh-CN"/>
        </w:rPr>
      </w:pPr>
      <w:r>
        <w:rPr>
          <w:rFonts w:hint="eastAsia" w:hAnsi="方正仿宋_GBK" w:eastAsia="方正仿宋_GBK"/>
          <w:color w:val="auto"/>
          <w:sz w:val="32"/>
          <w:szCs w:val="32"/>
          <w:lang w:val="en-US" w:eastAsia="zh-CN"/>
        </w:rPr>
        <w:t>尹科同志传达学习渝办通报【2019】第16期《陈敏尔同志在全市“不忘初心、牢记使命”主题教育工作会议上的讲话》精神、《中共重庆市委巡视工作领导小组关于从五届市委巡视看重庆政治生态变化情况的报告》文件精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方正仿宋_GBK" w:eastAsia="方正仿宋_GBK"/>
          <w:color w:val="auto"/>
          <w:sz w:val="32"/>
          <w:szCs w:val="32"/>
          <w:lang w:val="en-US" w:eastAsia="zh-CN"/>
        </w:rPr>
      </w:pPr>
      <w:r>
        <w:rPr>
          <w:rFonts w:hint="eastAsia" w:hAnsi="方正仿宋_GBK" w:eastAsia="方正仿宋_GBK"/>
          <w:color w:val="auto"/>
          <w:sz w:val="32"/>
          <w:szCs w:val="32"/>
          <w:lang w:val="en-US" w:eastAsia="zh-CN"/>
        </w:rPr>
        <w:t>慕春容同志传达学习《习近平总书记关于意识形态工作重要论述》、《</w:t>
      </w:r>
      <w:r>
        <w:rPr>
          <w:rFonts w:hint="eastAsia" w:hAnsi="方正仿宋_GBK" w:eastAsia="方正仿宋_GBK"/>
          <w:color w:val="auto"/>
          <w:sz w:val="32"/>
          <w:szCs w:val="32"/>
          <w:lang w:eastAsia="zh-CN"/>
        </w:rPr>
        <w:t>辛国荣同志在区深入推动长江经济带发展加快建设山清水秀美丽之地领导小组（扩大）会议上的讲话</w:t>
      </w:r>
      <w:r>
        <w:rPr>
          <w:rFonts w:hint="eastAsia" w:hAnsi="方正仿宋_GBK" w:eastAsia="方正仿宋_GBK"/>
          <w:color w:val="auto"/>
          <w:sz w:val="32"/>
          <w:szCs w:val="32"/>
          <w:lang w:val="en-US" w:eastAsia="zh-CN"/>
        </w:rPr>
        <w:t>》精神</w:t>
      </w:r>
      <w:r>
        <w:rPr>
          <w:rFonts w:hint="eastAsia" w:hAnsi="方正仿宋_GBK" w:eastAsia="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方正仿宋_GBK" w:eastAsia="方正仿宋_GBK"/>
          <w:color w:val="auto"/>
          <w:sz w:val="32"/>
          <w:szCs w:val="32"/>
          <w:lang w:val="en-US" w:eastAsia="zh-CN"/>
        </w:rPr>
      </w:pPr>
      <w:r>
        <w:rPr>
          <w:rFonts w:hint="eastAsia" w:hAnsi="方正仿宋_GBK" w:eastAsia="方正仿宋_GBK"/>
          <w:color w:val="auto"/>
          <w:sz w:val="32"/>
          <w:szCs w:val="32"/>
          <w:lang w:val="en-US" w:eastAsia="zh-CN"/>
        </w:rPr>
        <w:t>何磊同志传达学习《认真落实中央“基层减负年”要求切实解决形式主义突出问题的具体措施》文件精神、《辛国荣同志在区委落实市委巡视反馈意见整改工作领导小组（扩大）会议上的讲话（摘要）》文件精神、学习《健康素养66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hAnsi="方正仿宋_GBK" w:eastAsia="方正仿宋_GBK"/>
          <w:color w:val="auto"/>
          <w:sz w:val="32"/>
          <w:szCs w:val="32"/>
          <w:lang w:val="en-US" w:eastAsia="zh-CN"/>
        </w:rPr>
        <w:t>肖天伟同志传达学习《关于房屋建筑和市政基础设施工程招标投标工作的指导意见》文件精神、《中共重庆市委办公厅关于印发贯彻落实&lt;中共中央关于加强党的政治建设的意见&gt;的具体措施的通知》精神、《重庆市巴南区扶贫开发领导小组办公室关于进一步切实加强脱贫攻坚期间信访工作的通知》精神，传达</w:t>
      </w:r>
      <w:r>
        <w:rPr>
          <w:rFonts w:hint="eastAsia" w:ascii="方正仿宋_GBK" w:hAnsi="方正仿宋_GBK" w:eastAsia="方正仿宋_GBK" w:cs="方正仿宋_GBK"/>
          <w:color w:val="auto"/>
          <w:sz w:val="32"/>
          <w:szCs w:val="32"/>
          <w:lang w:eastAsia="zh-CN"/>
        </w:rPr>
        <w:t>学习扫黑除恶相关文件。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2.讲授专题党课</w:t>
      </w:r>
    </w:p>
    <w:p>
      <w:pPr>
        <w:spacing w:line="560" w:lineRule="exact"/>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刘功峰同志组织上党课《牢记嘱托</w:t>
      </w:r>
      <w:r>
        <w:rPr>
          <w:rFonts w:hint="eastAsia" w:ascii="方正仿宋_GBK" w:hAnsi="方正仿宋_GBK" w:eastAsia="方正仿宋_GBK" w:cs="方正仿宋_GBK"/>
          <w:color w:val="auto"/>
          <w:sz w:val="32"/>
          <w:szCs w:val="32"/>
          <w:lang w:eastAsia="zh-CN"/>
        </w:rPr>
        <w:fldChar w:fldCharType="begin"/>
      </w:r>
      <w:r>
        <w:rPr>
          <w:rFonts w:hint="eastAsia" w:ascii="方正仿宋_GBK" w:hAnsi="方正仿宋_GBK" w:eastAsia="方正仿宋_GBK" w:cs="方正仿宋_GBK"/>
          <w:color w:val="auto"/>
          <w:sz w:val="32"/>
          <w:szCs w:val="32"/>
          <w:lang w:eastAsia="zh-CN"/>
        </w:rPr>
        <w:instrText xml:space="preserve"> HYPERLINK "http://cq.people.com.cn/n2/2019/0510/c367697-32923394.html" \t "http://search.people.com.cn/cnpeople/local/_blank" </w:instrText>
      </w:r>
      <w:r>
        <w:rPr>
          <w:rFonts w:hint="eastAsia" w:ascii="方正仿宋_GBK" w:hAnsi="方正仿宋_GBK" w:eastAsia="方正仿宋_GBK" w:cs="方正仿宋_GBK"/>
          <w:color w:val="auto"/>
          <w:sz w:val="32"/>
          <w:szCs w:val="32"/>
          <w:lang w:eastAsia="zh-CN"/>
        </w:rPr>
        <w:fldChar w:fldCharType="separate"/>
      </w:r>
      <w:r>
        <w:rPr>
          <w:rFonts w:hint="eastAsia" w:ascii="方正仿宋_GBK" w:hAnsi="方正仿宋_GBK" w:eastAsia="方正仿宋_GBK" w:cs="方正仿宋_GBK"/>
          <w:color w:val="auto"/>
          <w:sz w:val="32"/>
          <w:szCs w:val="32"/>
          <w:lang w:val="en-US" w:eastAsia="zh-CN"/>
        </w:rPr>
        <w:t>砥砺奋进</w:t>
      </w:r>
      <w:r>
        <w:rPr>
          <w:rFonts w:hint="eastAsia" w:ascii="方正仿宋_GBK" w:hAnsi="方正仿宋_GBK" w:eastAsia="方正仿宋_GBK" w:cs="方正仿宋_GBK"/>
          <w:color w:val="auto"/>
          <w:sz w:val="32"/>
          <w:szCs w:val="32"/>
          <w:lang w:eastAsia="zh-CN"/>
        </w:rPr>
        <w:t>把总书记重要讲话精神内化于心外化于行</w:t>
      </w:r>
      <w:r>
        <w:rPr>
          <w:rFonts w:hint="eastAsia" w:ascii="方正仿宋_GBK" w:hAnsi="方正仿宋_GBK" w:eastAsia="方正仿宋_GBK" w:cs="方正仿宋_GBK"/>
          <w:color w:val="auto"/>
          <w:sz w:val="32"/>
          <w:szCs w:val="32"/>
          <w:lang w:eastAsia="zh-CN"/>
        </w:rPr>
        <w:fldChar w:fldCharType="end"/>
      </w:r>
      <w:r>
        <w:rPr>
          <w:rFonts w:hint="eastAsia" w:ascii="方正仿宋_GBK" w:hAnsi="方正仿宋_GBK" w:eastAsia="方正仿宋_GBK" w:cs="方正仿宋_GBK"/>
          <w:color w:val="auto"/>
          <w:sz w:val="32"/>
          <w:szCs w:val="32"/>
          <w:lang w:eastAsia="zh-CN"/>
        </w:rPr>
        <w:t>》，党员代表结合党课学习内容交流发言。</w:t>
      </w:r>
    </w:p>
    <w:p>
      <w:pPr>
        <w:spacing w:line="560" w:lineRule="exact"/>
        <w:ind w:firstLine="640" w:firstLineChars="200"/>
        <w:jc w:val="lef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印文静同志组织上廉政党课《坚定理想信念，清正廉洁为民》，党员代表结合党课学习内容交流发言。</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val="0"/>
          <w:bCs w:val="0"/>
          <w:color w:val="auto"/>
          <w:kern w:val="2"/>
          <w:sz w:val="32"/>
          <w:szCs w:val="32"/>
          <w:lang w:val="en-US" w:eastAsia="zh-CN" w:bidi="ar-SA"/>
        </w:rPr>
        <w:t>缴纳党费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党员自愿</w:t>
      </w:r>
      <w:r>
        <w:rPr>
          <w:rFonts w:hint="eastAsia" w:ascii="方正仿宋_GBK" w:hAnsi="方正仿宋_GBK" w:eastAsia="方正仿宋_GBK" w:cs="方正仿宋_GBK"/>
          <w:color w:val="auto"/>
          <w:sz w:val="32"/>
          <w:szCs w:val="32"/>
        </w:rPr>
        <w:t>交纳</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月党费</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（二）红岩研学实践活动（2019年6月28日下午）</w:t>
      </w:r>
    </w:p>
    <w:p>
      <w:pPr>
        <w:keepNext w:val="0"/>
        <w:keepLines w:val="0"/>
        <w:pageBreakBefore w:val="0"/>
        <w:widowControl/>
        <w:numPr>
          <w:ilvl w:val="0"/>
          <w:numId w:val="0"/>
        </w:numPr>
        <w:tabs>
          <w:tab w:val="left" w:pos="48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color w:val="auto"/>
          <w:spacing w:val="0"/>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1.参观千秋红岩展览</w:t>
      </w:r>
    </w:p>
    <w:p>
      <w:pPr>
        <w:keepNext w:val="0"/>
        <w:keepLines w:val="0"/>
        <w:pageBreakBefore w:val="0"/>
        <w:widowControl/>
        <w:numPr>
          <w:ilvl w:val="0"/>
          <w:numId w:val="0"/>
        </w:numPr>
        <w:tabs>
          <w:tab w:val="left" w:pos="48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全体党员同志通过参观千秋红岩展览追忆抗战以来中共中央南方局光辉而丰富的历史，了解伟大红岩精神的实质，帮助广大党员同志进一步锤炼党性，增强队伍凝聚力、战斗力。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2.观看VR--记忆红岩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通过VR真实还原《重庆大轰炸》、《毛主席书写“沁园春</w:t>
      </w:r>
      <w:r>
        <w:rPr>
          <w:rFonts w:hint="eastAsia" w:ascii="方正仿宋_GBK" w:hAnsi="方正仿宋_GBK" w:eastAsia="方正仿宋_GBK" w:cs="方正仿宋_GBK"/>
          <w:b w:val="0"/>
          <w:bCs w:val="0"/>
          <w:color w:val="auto"/>
          <w:kern w:val="0"/>
          <w:sz w:val="32"/>
          <w:szCs w:val="32"/>
          <w:lang w:val="en-US" w:eastAsia="zh-CN" w:bidi="ar"/>
        </w:rPr>
        <w:t>·</w:t>
      </w:r>
      <w:bookmarkStart w:id="0" w:name="_GoBack"/>
      <w:bookmarkEnd w:id="0"/>
      <w:r>
        <w:rPr>
          <w:rFonts w:hint="eastAsia" w:ascii="方正仿宋_GBK" w:hAnsi="方正仿宋_GBK" w:eastAsia="方正仿宋_GBK" w:cs="方正仿宋_GBK"/>
          <w:color w:val="auto"/>
          <w:kern w:val="0"/>
          <w:sz w:val="32"/>
          <w:szCs w:val="32"/>
          <w:lang w:val="en-US" w:eastAsia="zh-CN" w:bidi="ar"/>
        </w:rPr>
        <w:t>雪”》等历史场景。让记忆中的红岩变成一幅幅鲜活“画卷”，帮助广大党员同志理解红岩精神的深刻内涵和时代价值。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3.参观八路军办事处旧址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通过参观重庆八路军办事处旧址，了解峥嵘岁月的艰苦，明白幸福生活的来之不易。</w:t>
      </w:r>
      <w:r>
        <w:rPr>
          <w:rFonts w:hint="eastAsia" w:ascii="方正仿宋_GBK" w:hAnsi="方正仿宋_GBK" w:eastAsia="方正仿宋_GBK" w:cs="方正仿宋_GBK"/>
          <w:color w:val="auto"/>
          <w:kern w:val="0"/>
          <w:sz w:val="32"/>
          <w:szCs w:val="32"/>
          <w:lang w:val="en-US" w:eastAsia="zh-CN" w:bidi="ar"/>
        </w:rPr>
        <w:t>帮助全体党员同志铭记历史，牢记共产党员的政治责任和历史使命。切实发挥共产党员的先锋模范作用。</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4.重温入党誓词、《沁园春·雪》诗朗诵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在物流基地党支部书记刘功峰的带领下，重温入党誓词、集体朗诵</w:t>
      </w:r>
      <w:r>
        <w:rPr>
          <w:rFonts w:hint="eastAsia" w:ascii="方正仿宋_GBK" w:hAnsi="方正仿宋_GBK" w:eastAsia="方正仿宋_GBK" w:cs="方正仿宋_GBK"/>
          <w:b w:val="0"/>
          <w:bCs w:val="0"/>
          <w:color w:val="auto"/>
          <w:kern w:val="0"/>
          <w:sz w:val="32"/>
          <w:szCs w:val="32"/>
          <w:lang w:val="en-US" w:eastAsia="zh-CN" w:bidi="ar"/>
        </w:rPr>
        <w:t>《沁园春·雪》</w:t>
      </w:r>
      <w:r>
        <w:rPr>
          <w:rFonts w:hint="eastAsia" w:ascii="方正仿宋_GBK" w:hAnsi="方正仿宋_GBK" w:eastAsia="方正仿宋_GBK" w:cs="方正仿宋_GBK"/>
          <w:color w:val="auto"/>
          <w:kern w:val="0"/>
          <w:sz w:val="32"/>
          <w:szCs w:val="32"/>
          <w:lang w:val="en-US" w:eastAsia="zh-CN" w:bidi="ar"/>
        </w:rPr>
        <w:t>感知精神的力量，帮助全体党员同志坚定理想理念，以更加饱满的热情投身各自工作。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i w:val="0"/>
          <w:caps w:val="0"/>
          <w:color w:val="auto"/>
          <w:spacing w:val="0"/>
          <w:sz w:val="32"/>
          <w:szCs w:val="32"/>
          <w:lang w:eastAsia="zh-CN"/>
        </w:rPr>
        <w:t>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此次活动由物流基地党支部全程组织和安排，任何人不得在活动期间私自脱离集体</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全体党员同志着商务简装、佩戴党徽、</w:t>
      </w:r>
      <w:r>
        <w:rPr>
          <w:rFonts w:hint="eastAsia" w:ascii="仿宋_GB2312" w:hAnsi="仿宋_GB2312" w:eastAsia="仿宋_GB2312" w:cs="仿宋_GB2312"/>
          <w:color w:val="auto"/>
          <w:sz w:val="32"/>
          <w:szCs w:val="32"/>
        </w:rPr>
        <w:t>准时参加</w:t>
      </w:r>
      <w:r>
        <w:rPr>
          <w:rFonts w:hint="eastAsia" w:ascii="仿宋_GB2312" w:hAnsi="仿宋_GB2312" w:eastAsia="仿宋_GB2312" w:cs="仿宋_GB2312"/>
          <w:color w:val="auto"/>
          <w:sz w:val="32"/>
          <w:szCs w:val="32"/>
          <w:lang w:eastAsia="zh-CN"/>
        </w:rPr>
        <w:t>活动，不能参加者请提前履行请假手续</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lang w:val="en-US" w:eastAsia="zh-CN"/>
        </w:rPr>
      </w:pPr>
      <w:r>
        <w:rPr>
          <w:rFonts w:hint="eastAsia" w:ascii="仿宋_GB2312" w:hAnsi="仿宋_GB2312" w:eastAsia="仿宋_GB2312" w:cs="仿宋_GB2312"/>
          <w:color w:val="auto"/>
          <w:sz w:val="32"/>
          <w:szCs w:val="32"/>
          <w:lang w:val="en-US" w:eastAsia="zh-CN"/>
        </w:rPr>
        <w:t>3.活动过程中严格执行中央八项规定要求，纪检监察部门全程进行监督。</w:t>
      </w:r>
      <w:r>
        <w:rPr>
          <w:rFonts w:hint="eastAsia" w:hAnsi="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color w:val="auto"/>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：重庆公路物流基地建设有限公司研学行程表</w:t>
      </w:r>
    </w:p>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sectPr>
          <w:pgSz w:w="11906" w:h="16838"/>
          <w:pgMar w:top="1304" w:right="1653" w:bottom="1034" w:left="1633"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eastAsia" w:ascii="方正小标宋_GBK" w:hAnsi="方正小标宋_GBK" w:eastAsia="方正小标宋_GBK" w:cs="方正小标宋_GBK"/>
          <w:i w:val="0"/>
          <w:color w:val="auto"/>
          <w:kern w:val="0"/>
          <w:sz w:val="32"/>
          <w:szCs w:val="32"/>
          <w:u w:val="none"/>
          <w:lang w:val="en-US" w:eastAsia="zh-CN" w:bidi="ar"/>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 xml:space="preserve">：          </w:t>
      </w:r>
      <w:r>
        <w:rPr>
          <w:rFonts w:hint="eastAsia" w:ascii="方正小标宋_GBK" w:hAnsi="方正小标宋_GBK" w:eastAsia="方正小标宋_GBK" w:cs="方正小标宋_GBK"/>
          <w:i w:val="0"/>
          <w:color w:val="auto"/>
          <w:kern w:val="0"/>
          <w:sz w:val="36"/>
          <w:szCs w:val="36"/>
          <w:u w:val="none"/>
          <w:lang w:val="en-US" w:eastAsia="zh-CN" w:bidi="ar"/>
        </w:rPr>
        <w:t>中共重庆公路物流基地建设有限公司支部委员会研学行程表</w:t>
      </w:r>
    </w:p>
    <w:tbl>
      <w:tblPr>
        <w:tblStyle w:val="6"/>
        <w:tblW w:w="14080" w:type="dxa"/>
        <w:tblInd w:w="0" w:type="dxa"/>
        <w:shd w:val="clear" w:color="auto" w:fill="auto"/>
        <w:tblLayout w:type="fixed"/>
        <w:tblCellMar>
          <w:top w:w="0" w:type="dxa"/>
          <w:left w:w="0" w:type="dxa"/>
          <w:bottom w:w="0" w:type="dxa"/>
          <w:right w:w="0" w:type="dxa"/>
        </w:tblCellMar>
      </w:tblPr>
      <w:tblGrid>
        <w:gridCol w:w="2375"/>
        <w:gridCol w:w="1190"/>
        <w:gridCol w:w="4173"/>
        <w:gridCol w:w="3500"/>
        <w:gridCol w:w="2842"/>
      </w:tblGrid>
      <w:tr>
        <w:tblPrEx>
          <w:shd w:val="clear" w:color="auto" w:fill="auto"/>
          <w:tblLayout w:type="fixed"/>
          <w:tblCellMar>
            <w:top w:w="0" w:type="dxa"/>
            <w:left w:w="0" w:type="dxa"/>
            <w:bottom w:w="0" w:type="dxa"/>
            <w:right w:w="0" w:type="dxa"/>
          </w:tblCellMar>
        </w:tblPrEx>
        <w:trPr>
          <w:trHeight w:val="79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日期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时间</w:t>
            </w:r>
          </w:p>
        </w:tc>
        <w:tc>
          <w:tcPr>
            <w:tcW w:w="4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行程内容</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地点</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8"/>
                <w:szCs w:val="28"/>
                <w:u w:val="none"/>
                <w:lang w:val="en-US" w:eastAsia="zh-CN" w:bidi="ar"/>
              </w:rPr>
            </w:pPr>
            <w:r>
              <w:rPr>
                <w:rFonts w:hint="eastAsia" w:ascii="仿宋" w:hAnsi="仿宋" w:eastAsia="仿宋" w:cs="仿宋"/>
                <w:b/>
                <w:i w:val="0"/>
                <w:color w:val="auto"/>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795" w:hRule="atLeast"/>
        </w:trPr>
        <w:tc>
          <w:tcPr>
            <w:tcW w:w="23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6月28日(星期五）</w:t>
            </w:r>
          </w:p>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下午</w:t>
            </w:r>
          </w:p>
        </w:tc>
        <w:tc>
          <w:tcPr>
            <w:tcW w:w="11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13:00</w:t>
            </w:r>
          </w:p>
        </w:tc>
        <w:tc>
          <w:tcPr>
            <w:tcW w:w="417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eastAsia="zh-CN"/>
              </w:rPr>
            </w:pPr>
            <w:r>
              <w:rPr>
                <w:rFonts w:hint="eastAsia" w:ascii="仿宋" w:hAnsi="仿宋" w:eastAsia="仿宋" w:cs="仿宋"/>
                <w:i w:val="0"/>
                <w:color w:val="auto"/>
                <w:sz w:val="28"/>
                <w:szCs w:val="28"/>
                <w:u w:val="none"/>
                <w:lang w:eastAsia="zh-CN"/>
              </w:rPr>
              <w:t>公司出发</w:t>
            </w:r>
          </w:p>
        </w:tc>
        <w:tc>
          <w:tcPr>
            <w:tcW w:w="35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lang w:eastAsia="zh-CN"/>
              </w:rPr>
            </w:pPr>
            <w:r>
              <w:rPr>
                <w:rFonts w:hint="eastAsia" w:ascii="仿宋" w:hAnsi="仿宋" w:eastAsia="仿宋" w:cs="仿宋"/>
                <w:i w:val="0"/>
                <w:color w:val="auto"/>
                <w:sz w:val="28"/>
                <w:szCs w:val="28"/>
                <w:u w:val="none"/>
                <w:lang w:eastAsia="zh-CN"/>
              </w:rPr>
              <w:t>物流基地</w:t>
            </w:r>
          </w:p>
        </w:tc>
        <w:tc>
          <w:tcPr>
            <w:tcW w:w="284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1、全体党员同志着商务简装、佩戴党徽准时参加活动，不能参加者请提前履行请假手续。</w:t>
            </w:r>
          </w:p>
          <w:p>
            <w:pPr>
              <w:keepNext w:val="0"/>
              <w:keepLines w:val="0"/>
              <w:widowControl/>
              <w:suppressLineNumbers w:val="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2、各党小组负责管理本小组成员，清点本小组人数。</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28"/>
                <w:szCs w:val="28"/>
              </w:rPr>
            </w:pPr>
          </w:p>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r>
      <w:tr>
        <w:tblPrEx>
          <w:tblLayout w:type="fixed"/>
          <w:tblCellMar>
            <w:top w:w="0" w:type="dxa"/>
            <w:left w:w="0" w:type="dxa"/>
            <w:bottom w:w="0" w:type="dxa"/>
            <w:right w:w="0" w:type="dxa"/>
          </w:tblCellMar>
        </w:tblPrEx>
        <w:trPr>
          <w:trHeight w:val="795" w:hRule="atLeast"/>
        </w:trPr>
        <w:tc>
          <w:tcPr>
            <w:tcW w:w="23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c>
          <w:tcPr>
            <w:tcW w:w="11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14:00</w:t>
            </w:r>
          </w:p>
        </w:tc>
        <w:tc>
          <w:tcPr>
            <w:tcW w:w="417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参观千秋红岩展览</w:t>
            </w:r>
          </w:p>
        </w:tc>
        <w:tc>
          <w:tcPr>
            <w:tcW w:w="35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红岩革命纪念馆</w:t>
            </w:r>
          </w:p>
        </w:tc>
        <w:tc>
          <w:tcPr>
            <w:tcW w:w="28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r>
      <w:tr>
        <w:tblPrEx>
          <w:tblLayout w:type="fixed"/>
          <w:tblCellMar>
            <w:top w:w="0" w:type="dxa"/>
            <w:left w:w="0" w:type="dxa"/>
            <w:bottom w:w="0" w:type="dxa"/>
            <w:right w:w="0" w:type="dxa"/>
          </w:tblCellMar>
        </w:tblPrEx>
        <w:trPr>
          <w:trHeight w:val="795" w:hRule="atLeast"/>
        </w:trPr>
        <w:tc>
          <w:tcPr>
            <w:tcW w:w="23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14:40</w:t>
            </w:r>
          </w:p>
        </w:tc>
        <w:tc>
          <w:tcPr>
            <w:tcW w:w="4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观看VR--记忆红岩</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红岩革命纪念馆</w:t>
            </w:r>
          </w:p>
        </w:tc>
        <w:tc>
          <w:tcPr>
            <w:tcW w:w="28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r>
      <w:tr>
        <w:tblPrEx>
          <w:tblLayout w:type="fixed"/>
          <w:tblCellMar>
            <w:top w:w="0" w:type="dxa"/>
            <w:left w:w="0" w:type="dxa"/>
            <w:bottom w:w="0" w:type="dxa"/>
            <w:right w:w="0" w:type="dxa"/>
          </w:tblCellMar>
        </w:tblPrEx>
        <w:trPr>
          <w:trHeight w:val="795" w:hRule="atLeast"/>
        </w:trPr>
        <w:tc>
          <w:tcPr>
            <w:tcW w:w="23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15:00</w:t>
            </w:r>
          </w:p>
        </w:tc>
        <w:tc>
          <w:tcPr>
            <w:tcW w:w="4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参观八路军办事处旧址</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红岩村旧居</w:t>
            </w:r>
          </w:p>
        </w:tc>
        <w:tc>
          <w:tcPr>
            <w:tcW w:w="28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r>
      <w:tr>
        <w:tblPrEx>
          <w:tblLayout w:type="fixed"/>
          <w:tblCellMar>
            <w:top w:w="0" w:type="dxa"/>
            <w:left w:w="0" w:type="dxa"/>
            <w:bottom w:w="0" w:type="dxa"/>
            <w:right w:w="0" w:type="dxa"/>
          </w:tblCellMar>
        </w:tblPrEx>
        <w:trPr>
          <w:trHeight w:val="795" w:hRule="atLeast"/>
        </w:trPr>
        <w:tc>
          <w:tcPr>
            <w:tcW w:w="23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u w:val="none"/>
              </w:rPr>
            </w:pPr>
          </w:p>
        </w:tc>
        <w:tc>
          <w:tcPr>
            <w:tcW w:w="11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15:50</w:t>
            </w:r>
          </w:p>
        </w:tc>
        <w:tc>
          <w:tcPr>
            <w:tcW w:w="417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重温入党誓词、</w:t>
            </w:r>
          </w:p>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《沁园春·雪》诗朗诵</w:t>
            </w:r>
          </w:p>
        </w:tc>
        <w:tc>
          <w:tcPr>
            <w:tcW w:w="35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红岩村沁园春广场</w:t>
            </w:r>
          </w:p>
        </w:tc>
        <w:tc>
          <w:tcPr>
            <w:tcW w:w="28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r>
      <w:tr>
        <w:tblPrEx>
          <w:tblLayout w:type="fixed"/>
          <w:tblCellMar>
            <w:top w:w="0" w:type="dxa"/>
            <w:left w:w="0" w:type="dxa"/>
            <w:bottom w:w="0" w:type="dxa"/>
            <w:right w:w="0" w:type="dxa"/>
          </w:tblCellMar>
        </w:tblPrEx>
        <w:trPr>
          <w:trHeight w:val="795" w:hRule="atLeast"/>
        </w:trPr>
        <w:tc>
          <w:tcPr>
            <w:tcW w:w="23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u w:val="none"/>
              </w:rPr>
            </w:pPr>
          </w:p>
        </w:tc>
        <w:tc>
          <w:tcPr>
            <w:tcW w:w="119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16:30</w:t>
            </w:r>
          </w:p>
        </w:tc>
        <w:tc>
          <w:tcPr>
            <w:tcW w:w="417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合影留恋</w:t>
            </w:r>
          </w:p>
        </w:tc>
        <w:tc>
          <w:tcPr>
            <w:tcW w:w="35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红岩村沁园春广场</w:t>
            </w:r>
          </w:p>
        </w:tc>
        <w:tc>
          <w:tcPr>
            <w:tcW w:w="28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r>
      <w:tr>
        <w:tblPrEx>
          <w:tblLayout w:type="fixed"/>
          <w:tblCellMar>
            <w:top w:w="0" w:type="dxa"/>
            <w:left w:w="0" w:type="dxa"/>
            <w:bottom w:w="0" w:type="dxa"/>
            <w:right w:w="0" w:type="dxa"/>
          </w:tblCellMar>
        </w:tblPrEx>
        <w:trPr>
          <w:trHeight w:val="795" w:hRule="atLeast"/>
        </w:trPr>
        <w:tc>
          <w:tcPr>
            <w:tcW w:w="23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u w:val="none"/>
              </w:rPr>
            </w:pPr>
          </w:p>
        </w:tc>
        <w:tc>
          <w:tcPr>
            <w:tcW w:w="11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16:40</w:t>
            </w:r>
          </w:p>
        </w:tc>
        <w:tc>
          <w:tcPr>
            <w:tcW w:w="417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返回公司</w:t>
            </w:r>
          </w:p>
        </w:tc>
        <w:tc>
          <w:tcPr>
            <w:tcW w:w="35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停车场</w:t>
            </w:r>
          </w:p>
        </w:tc>
        <w:tc>
          <w:tcPr>
            <w:tcW w:w="284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p>
        </w:tc>
      </w:tr>
    </w:tbl>
    <w:p>
      <w:pPr>
        <w:spacing w:line="560" w:lineRule="exact"/>
        <w:jc w:val="left"/>
        <w:rPr>
          <w:rFonts w:hint="eastAsia" w:ascii="仿宋_GB2312" w:hAnsi="仿宋_GB2312" w:eastAsia="仿宋_GB2312" w:cs="仿宋_GB2312"/>
          <w:color w:val="auto"/>
          <w:sz w:val="32"/>
          <w:szCs w:val="32"/>
          <w:lang w:val="en-US" w:eastAsia="zh-CN"/>
        </w:rPr>
      </w:pPr>
    </w:p>
    <w:sectPr>
      <w:pgSz w:w="16838" w:h="11906" w:orient="landscape"/>
      <w:pgMar w:top="1633" w:right="1304" w:bottom="1633"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67DAF"/>
    <w:rsid w:val="00513A04"/>
    <w:rsid w:val="00814CF6"/>
    <w:rsid w:val="00A310DD"/>
    <w:rsid w:val="01270642"/>
    <w:rsid w:val="01700C70"/>
    <w:rsid w:val="019B704A"/>
    <w:rsid w:val="019D1044"/>
    <w:rsid w:val="02055D03"/>
    <w:rsid w:val="020A6C1D"/>
    <w:rsid w:val="02103A0B"/>
    <w:rsid w:val="021F26CF"/>
    <w:rsid w:val="03B320AE"/>
    <w:rsid w:val="051C4DC9"/>
    <w:rsid w:val="052F6EB9"/>
    <w:rsid w:val="05FB0382"/>
    <w:rsid w:val="0893542B"/>
    <w:rsid w:val="08EE459C"/>
    <w:rsid w:val="091973B1"/>
    <w:rsid w:val="09527C52"/>
    <w:rsid w:val="096B24B7"/>
    <w:rsid w:val="09DF699A"/>
    <w:rsid w:val="0A1A0BAD"/>
    <w:rsid w:val="0A704F55"/>
    <w:rsid w:val="0A9A11A2"/>
    <w:rsid w:val="0EF46899"/>
    <w:rsid w:val="0F8D1737"/>
    <w:rsid w:val="10E528EE"/>
    <w:rsid w:val="11E23AE6"/>
    <w:rsid w:val="12A05FE8"/>
    <w:rsid w:val="12D51A69"/>
    <w:rsid w:val="13106FB4"/>
    <w:rsid w:val="13200DA7"/>
    <w:rsid w:val="135F2CA0"/>
    <w:rsid w:val="13DD2DDE"/>
    <w:rsid w:val="14054C58"/>
    <w:rsid w:val="141D58DD"/>
    <w:rsid w:val="14855A9F"/>
    <w:rsid w:val="153204C7"/>
    <w:rsid w:val="157B388B"/>
    <w:rsid w:val="16631154"/>
    <w:rsid w:val="175B4013"/>
    <w:rsid w:val="17B6490A"/>
    <w:rsid w:val="18284121"/>
    <w:rsid w:val="183E2A70"/>
    <w:rsid w:val="196B75DD"/>
    <w:rsid w:val="1C2A35EE"/>
    <w:rsid w:val="1C312095"/>
    <w:rsid w:val="1CDD6542"/>
    <w:rsid w:val="1E510F57"/>
    <w:rsid w:val="1E5B6A66"/>
    <w:rsid w:val="1EEE2D68"/>
    <w:rsid w:val="20C24929"/>
    <w:rsid w:val="215A4B6B"/>
    <w:rsid w:val="21BC447C"/>
    <w:rsid w:val="22497D1A"/>
    <w:rsid w:val="23667DAF"/>
    <w:rsid w:val="23863582"/>
    <w:rsid w:val="24425FE6"/>
    <w:rsid w:val="25EE25A5"/>
    <w:rsid w:val="26454DEC"/>
    <w:rsid w:val="2748163D"/>
    <w:rsid w:val="282A3AEC"/>
    <w:rsid w:val="29B54EAF"/>
    <w:rsid w:val="29D160B0"/>
    <w:rsid w:val="2AAE295D"/>
    <w:rsid w:val="2B1A4BC5"/>
    <w:rsid w:val="2B885B01"/>
    <w:rsid w:val="2BEE5CB5"/>
    <w:rsid w:val="2C373448"/>
    <w:rsid w:val="2DB62680"/>
    <w:rsid w:val="2EA9348C"/>
    <w:rsid w:val="2EE6559C"/>
    <w:rsid w:val="302804DD"/>
    <w:rsid w:val="30835B44"/>
    <w:rsid w:val="319A3D95"/>
    <w:rsid w:val="33A20817"/>
    <w:rsid w:val="343945F6"/>
    <w:rsid w:val="347A6319"/>
    <w:rsid w:val="34DB044E"/>
    <w:rsid w:val="352C6F3F"/>
    <w:rsid w:val="3576399F"/>
    <w:rsid w:val="35AC04DC"/>
    <w:rsid w:val="37486FB5"/>
    <w:rsid w:val="37905A82"/>
    <w:rsid w:val="39CD1293"/>
    <w:rsid w:val="3B950917"/>
    <w:rsid w:val="3BC91A11"/>
    <w:rsid w:val="3C601245"/>
    <w:rsid w:val="3D4002EC"/>
    <w:rsid w:val="3D8945B1"/>
    <w:rsid w:val="3E9C17F8"/>
    <w:rsid w:val="3F1B669C"/>
    <w:rsid w:val="3FC42B6E"/>
    <w:rsid w:val="3FD37D3D"/>
    <w:rsid w:val="40194E00"/>
    <w:rsid w:val="417975B3"/>
    <w:rsid w:val="41B4128F"/>
    <w:rsid w:val="422F4ADA"/>
    <w:rsid w:val="42437F47"/>
    <w:rsid w:val="43660F07"/>
    <w:rsid w:val="4383471B"/>
    <w:rsid w:val="44624017"/>
    <w:rsid w:val="45657346"/>
    <w:rsid w:val="47B114BA"/>
    <w:rsid w:val="47F95577"/>
    <w:rsid w:val="4815468A"/>
    <w:rsid w:val="49612793"/>
    <w:rsid w:val="497732C7"/>
    <w:rsid w:val="4A401266"/>
    <w:rsid w:val="4A443F11"/>
    <w:rsid w:val="4B415A31"/>
    <w:rsid w:val="4CFC2D27"/>
    <w:rsid w:val="4E425874"/>
    <w:rsid w:val="4E7938B9"/>
    <w:rsid w:val="4EB51A10"/>
    <w:rsid w:val="4EFA56E9"/>
    <w:rsid w:val="4FF62B8D"/>
    <w:rsid w:val="5171315E"/>
    <w:rsid w:val="518D5054"/>
    <w:rsid w:val="51C45235"/>
    <w:rsid w:val="52DC4CB9"/>
    <w:rsid w:val="52E16B0F"/>
    <w:rsid w:val="53F27DB9"/>
    <w:rsid w:val="54BE675D"/>
    <w:rsid w:val="55A537D3"/>
    <w:rsid w:val="560C55E3"/>
    <w:rsid w:val="59E876EB"/>
    <w:rsid w:val="5A545645"/>
    <w:rsid w:val="5BFF2DE2"/>
    <w:rsid w:val="5C246776"/>
    <w:rsid w:val="5D117583"/>
    <w:rsid w:val="5EFB14F9"/>
    <w:rsid w:val="5F655E34"/>
    <w:rsid w:val="5F6D6059"/>
    <w:rsid w:val="601B1053"/>
    <w:rsid w:val="604F62EA"/>
    <w:rsid w:val="62842C98"/>
    <w:rsid w:val="631275E9"/>
    <w:rsid w:val="641952F0"/>
    <w:rsid w:val="66596062"/>
    <w:rsid w:val="66811C99"/>
    <w:rsid w:val="669B3386"/>
    <w:rsid w:val="66B11714"/>
    <w:rsid w:val="67331606"/>
    <w:rsid w:val="67BA1390"/>
    <w:rsid w:val="685B61AF"/>
    <w:rsid w:val="68C2591E"/>
    <w:rsid w:val="6B310D5E"/>
    <w:rsid w:val="6B9268F1"/>
    <w:rsid w:val="6CE058C2"/>
    <w:rsid w:val="6DA22677"/>
    <w:rsid w:val="6DC20915"/>
    <w:rsid w:val="6DCC4FA1"/>
    <w:rsid w:val="6E7C5AE4"/>
    <w:rsid w:val="6E8A7010"/>
    <w:rsid w:val="70C545DE"/>
    <w:rsid w:val="71AD4AEF"/>
    <w:rsid w:val="71E50B59"/>
    <w:rsid w:val="724E3318"/>
    <w:rsid w:val="7267368E"/>
    <w:rsid w:val="75E12465"/>
    <w:rsid w:val="76B27133"/>
    <w:rsid w:val="76D317D0"/>
    <w:rsid w:val="76DF5144"/>
    <w:rsid w:val="782D3688"/>
    <w:rsid w:val="78C82683"/>
    <w:rsid w:val="790C2BF5"/>
    <w:rsid w:val="795420BC"/>
    <w:rsid w:val="79B968BD"/>
    <w:rsid w:val="7A2E6FF2"/>
    <w:rsid w:val="7A5874A1"/>
    <w:rsid w:val="7B7A091B"/>
    <w:rsid w:val="7C0460DF"/>
    <w:rsid w:val="7C072EF2"/>
    <w:rsid w:val="7C284071"/>
    <w:rsid w:val="7C6324DB"/>
    <w:rsid w:val="7CB25426"/>
    <w:rsid w:val="7D5831A7"/>
    <w:rsid w:val="7DFB1F43"/>
    <w:rsid w:val="7F02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ind w:left="0"/>
    </w:pPr>
    <w:rPr>
      <w:rFonts w:ascii="仿宋_GB2312" w:eastAsia="仿宋_GB2312"/>
      <w:kern w:val="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正文缩进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2019-04-15T07:22:00Z</dcterms:created>
  <dc:creator>Moksha</dc:creator>
  <cp:lastModifiedBy>一诺千金</cp:lastModifiedBy>
  <cp:lastPrinted>2019-06-27T01:26:00Z</cp:lastPrinted>
  <dcterms:modified xsi:type="dcterms:W3CDTF">2019-07-01T06:48:32Z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