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重庆公路物流基地建设有限公司</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rPr>
        <w:t>控规A13-1、A15-1地块厂房物业管理服务采购</w:t>
      </w:r>
      <w:r>
        <w:rPr>
          <w:rFonts w:hint="eastAsia" w:ascii="方正小标宋_GBK" w:hAnsi="方正小标宋_GBK" w:eastAsia="方正小标宋_GBK" w:cs="方正小标宋_GBK"/>
          <w:bCs/>
          <w:sz w:val="44"/>
          <w:szCs w:val="44"/>
        </w:rPr>
        <w:t>商务方案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Cs/>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firstLine="640" w:firstLineChars="200"/>
        <w:jc w:val="left"/>
        <w:textAlignment w:val="auto"/>
        <w:rPr>
          <w:rFonts w:ascii="方正黑体_GBK" w:hAnsi="方正黑体_GBK" w:eastAsia="方正黑体_GBK" w:cs="方正黑体_GBK"/>
          <w:b/>
          <w:szCs w:val="32"/>
        </w:rPr>
      </w:pPr>
      <w:r>
        <w:rPr>
          <w:rFonts w:hint="eastAsia" w:ascii="方正黑体_GBK" w:hAnsi="方正黑体_GBK" w:eastAsia="方正黑体_GBK" w:cs="方正黑体_GBK"/>
          <w:szCs w:val="32"/>
          <w:lang w:eastAsia="zh-CN"/>
        </w:rPr>
        <w:t>项目规模</w:t>
      </w:r>
      <w:r>
        <w:rPr>
          <w:rFonts w:hint="eastAsia" w:ascii="方正黑体_GBK" w:hAnsi="方正黑体_GBK" w:eastAsia="方正黑体_GBK" w:cs="方正黑体_GBK"/>
          <w:szCs w:val="32"/>
        </w:rPr>
        <w:t>：</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方正仿宋_GBK" w:hAnsi="方正仿宋_GBK" w:eastAsia="方正仿宋_GBK" w:cs="方正仿宋_GBK"/>
          <w:szCs w:val="32"/>
          <w:lang w:eastAsia="zh-CN"/>
        </w:rPr>
      </w:pPr>
      <w:r>
        <w:rPr>
          <w:rFonts w:hint="eastAsia" w:ascii="方正仿宋_GBK" w:hAnsi="方正仿宋_GBK" w:cs="方正仿宋_GBK"/>
          <w:szCs w:val="32"/>
        </w:rPr>
        <w:t xml:space="preserve">    </w:t>
      </w:r>
      <w:r>
        <w:rPr>
          <w:rFonts w:hint="eastAsia" w:ascii="方正仿宋_GBK" w:hAnsi="方正仿宋_GBK" w:eastAsia="方正仿宋_GBK" w:cs="方正仿宋_GBK"/>
          <w:sz w:val="32"/>
          <w:szCs w:val="32"/>
          <w:lang w:val="en-US" w:eastAsia="zh-CN"/>
        </w:rPr>
        <w:t>重庆公路物流基地</w:t>
      </w:r>
      <w:r>
        <w:rPr>
          <w:rFonts w:hint="eastAsia" w:ascii="方正仿宋_GBK" w:hAnsi="方正仿宋_GBK" w:cs="方正仿宋_GBK"/>
          <w:sz w:val="32"/>
          <w:szCs w:val="32"/>
          <w:lang w:val="en-US" w:eastAsia="zh-CN"/>
        </w:rPr>
        <w:t>控规A13-1、A15-1地块厂房</w:t>
      </w:r>
      <w:r>
        <w:rPr>
          <w:rFonts w:hint="eastAsia" w:ascii="方正仿宋_GBK" w:hAnsi="方正仿宋_GBK" w:eastAsia="方正仿宋_GBK" w:cs="方正仿宋_GBK"/>
          <w:sz w:val="32"/>
          <w:szCs w:val="32"/>
          <w:lang w:val="en-US" w:eastAsia="zh-CN"/>
        </w:rPr>
        <w:t>项目于201</w:t>
      </w:r>
      <w:r>
        <w:rPr>
          <w:rFonts w:hint="eastAsia" w:ascii="方正仿宋_GBK" w:hAnsi="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年竣工并正式投入使用，房屋建筑面积约</w:t>
      </w:r>
      <w:r>
        <w:rPr>
          <w:rFonts w:hint="eastAsia" w:ascii="方正仿宋_GBK" w:hAnsi="方正仿宋_GBK" w:cs="方正仿宋_GBK"/>
          <w:sz w:val="32"/>
          <w:szCs w:val="32"/>
          <w:lang w:val="en-US" w:eastAsia="zh-CN"/>
        </w:rPr>
        <w:t>26.8</w:t>
      </w:r>
      <w:r>
        <w:rPr>
          <w:rFonts w:hint="eastAsia" w:ascii="方正仿宋_GBK" w:hAnsi="方正仿宋_GBK" w:eastAsia="方正仿宋_GBK" w:cs="方正仿宋_GBK"/>
          <w:sz w:val="32"/>
          <w:szCs w:val="32"/>
          <w:lang w:val="en-US" w:eastAsia="zh-CN"/>
        </w:rPr>
        <w:t>万</w:t>
      </w:r>
      <w:r>
        <w:rPr>
          <w:rFonts w:hint="eastAsia" w:ascii="宋体" w:hAnsi="宋体" w:eastAsia="宋体" w:cs="宋体"/>
          <w:sz w:val="32"/>
          <w:szCs w:val="32"/>
          <w:lang w:val="en-US" w:eastAsia="zh-CN"/>
        </w:rPr>
        <w:t>㎡</w:t>
      </w:r>
      <w:r>
        <w:rPr>
          <w:rFonts w:hint="eastAsia" w:ascii="方正仿宋_GBK" w:hAnsi="方正仿宋_GBK" w:eastAsia="方正仿宋_GBK" w:cs="方正仿宋_GBK"/>
          <w:sz w:val="32"/>
          <w:szCs w:val="32"/>
          <w:lang w:val="en-US" w:eastAsia="zh-CN"/>
        </w:rPr>
        <w:t>（包含2#-9#厂房，见附件</w:t>
      </w:r>
      <w:r>
        <w:rPr>
          <w:rFonts w:hint="eastAsia" w:ascii="方正仿宋_GBK" w:hAnsi="方正仿宋_GBK" w:cs="方正仿宋_GBK"/>
          <w:sz w:val="32"/>
          <w:szCs w:val="32"/>
          <w:lang w:val="en-US" w:eastAsia="zh-CN"/>
        </w:rPr>
        <w:t>二</w:t>
      </w:r>
      <w:r>
        <w:rPr>
          <w:rFonts w:hint="eastAsia" w:ascii="方正仿宋_GBK" w:hAnsi="方正仿宋_GBK" w:eastAsia="方正仿宋_GBK" w:cs="方正仿宋_GBK"/>
          <w:sz w:val="32"/>
          <w:szCs w:val="32"/>
          <w:lang w:val="en-US" w:eastAsia="zh-CN"/>
        </w:rPr>
        <w:t>），临时商业街</w:t>
      </w:r>
      <w:r>
        <w:rPr>
          <w:rFonts w:hint="eastAsia" w:ascii="方正仿宋_GBK" w:hAnsi="方正仿宋_GBK" w:cs="方正仿宋_GBK"/>
          <w:sz w:val="32"/>
          <w:szCs w:val="32"/>
          <w:lang w:val="en-US" w:eastAsia="zh-CN"/>
        </w:rPr>
        <w:t>建筑</w:t>
      </w:r>
      <w:r>
        <w:rPr>
          <w:rFonts w:hint="eastAsia" w:ascii="方正仿宋_GBK" w:hAnsi="方正仿宋_GBK" w:eastAsia="方正仿宋_GBK" w:cs="方正仿宋_GBK"/>
          <w:sz w:val="32"/>
          <w:szCs w:val="32"/>
          <w:lang w:val="en-US" w:eastAsia="zh-CN"/>
        </w:rPr>
        <w:t>面积约0.</w:t>
      </w:r>
      <w:r>
        <w:rPr>
          <w:rFonts w:hint="eastAsia" w:ascii="方正仿宋_GBK" w:hAnsi="方正仿宋_GBK" w:cs="方正仿宋_GBK"/>
          <w:sz w:val="32"/>
          <w:szCs w:val="32"/>
          <w:lang w:val="en-US" w:eastAsia="zh-CN"/>
        </w:rPr>
        <w:t>22</w:t>
      </w:r>
      <w:r>
        <w:rPr>
          <w:rFonts w:hint="eastAsia" w:ascii="方正仿宋_GBK" w:hAnsi="方正仿宋_GBK" w:eastAsia="方正仿宋_GBK" w:cs="方正仿宋_GBK"/>
          <w:sz w:val="32"/>
          <w:szCs w:val="32"/>
          <w:lang w:val="en-US" w:eastAsia="zh-CN"/>
        </w:rPr>
        <w:t>万</w:t>
      </w:r>
      <w:r>
        <w:rPr>
          <w:rFonts w:hint="eastAsia" w:ascii="宋体" w:hAnsi="宋体" w:eastAsia="宋体" w:cs="宋体"/>
          <w:sz w:val="32"/>
          <w:szCs w:val="32"/>
          <w:lang w:val="en-US" w:eastAsia="zh-CN"/>
        </w:rPr>
        <w:t>㎡，</w:t>
      </w:r>
      <w:r>
        <w:rPr>
          <w:rFonts w:hint="eastAsia" w:ascii="方正仿宋_GBK" w:hAnsi="方正仿宋_GBK" w:eastAsia="方正仿宋_GBK" w:cs="方正仿宋_GBK"/>
          <w:sz w:val="32"/>
          <w:szCs w:val="32"/>
          <w:lang w:val="en-US" w:eastAsia="zh-CN"/>
        </w:rPr>
        <w:t>公共区域道路面积约11.7万</w:t>
      </w:r>
      <w:r>
        <w:rPr>
          <w:rFonts w:hint="eastAsia" w:ascii="宋体" w:hAnsi="宋体" w:eastAsia="宋体" w:cs="宋体"/>
          <w:sz w:val="32"/>
          <w:szCs w:val="32"/>
          <w:lang w:val="en-US" w:eastAsia="zh-CN"/>
        </w:rPr>
        <w:t>㎡</w:t>
      </w:r>
      <w:r>
        <w:rPr>
          <w:rFonts w:hint="eastAsia" w:ascii="方正仿宋_GBK" w:hAnsi="方正仿宋_GBK" w:eastAsia="方正仿宋_GBK" w:cs="方正仿宋_GBK"/>
          <w:sz w:val="32"/>
          <w:szCs w:val="32"/>
          <w:lang w:val="en-US" w:eastAsia="zh-CN"/>
        </w:rPr>
        <w:t>，绿化面积</w:t>
      </w:r>
      <w:bookmarkStart w:id="5" w:name="_GoBack"/>
      <w:bookmarkEnd w:id="5"/>
      <w:r>
        <w:rPr>
          <w:rFonts w:hint="eastAsia" w:ascii="方正仿宋_GBK" w:hAnsi="方正仿宋_GBK" w:eastAsia="方正仿宋_GBK" w:cs="方正仿宋_GBK"/>
          <w:sz w:val="32"/>
          <w:szCs w:val="32"/>
          <w:lang w:val="en-US" w:eastAsia="zh-CN"/>
        </w:rPr>
        <w:t>约10.2万㎡（包含：草坪57904㎡、灌木44110㎡、乔木20193株，详见附件</w:t>
      </w:r>
      <w:r>
        <w:rPr>
          <w:rFonts w:hint="eastAsia" w:ascii="方正仿宋_GBK" w:hAnsi="方正仿宋_GBK" w:cs="方正仿宋_GBK"/>
          <w:sz w:val="32"/>
          <w:szCs w:val="32"/>
          <w:lang w:val="en-US" w:eastAsia="zh-CN"/>
        </w:rPr>
        <w:t>一、三</w:t>
      </w:r>
      <w:r>
        <w:rPr>
          <w:rFonts w:hint="eastAsia" w:ascii="方正仿宋_GBK" w:hAnsi="方正仿宋_GBK" w:eastAsia="方正仿宋_GBK" w:cs="方正仿宋_GBK"/>
          <w:sz w:val="32"/>
          <w:szCs w:val="32"/>
          <w:lang w:val="en-US" w:eastAsia="zh-CN"/>
        </w:rPr>
        <w:t>）该项目配备电梯、配电房等基础配套设施（具体以</w:t>
      </w:r>
      <w:r>
        <w:rPr>
          <w:rFonts w:hint="eastAsia" w:ascii="方正仿宋_GBK" w:hAnsi="方正仿宋_GBK" w:cs="方正仿宋_GBK"/>
          <w:sz w:val="32"/>
          <w:szCs w:val="32"/>
          <w:lang w:val="en-US" w:eastAsia="zh-CN"/>
        </w:rPr>
        <w:t>双方</w:t>
      </w:r>
      <w:r>
        <w:rPr>
          <w:rFonts w:hint="eastAsia" w:ascii="方正仿宋_GBK" w:hAnsi="方正仿宋_GBK" w:eastAsia="方正仿宋_GBK" w:cs="方正仿宋_GBK"/>
          <w:sz w:val="32"/>
          <w:szCs w:val="32"/>
          <w:lang w:val="en-US" w:eastAsia="zh-CN"/>
        </w:rPr>
        <w:t>现场踏勘</w:t>
      </w:r>
      <w:r>
        <w:rPr>
          <w:rFonts w:hint="eastAsia" w:ascii="方正仿宋_GBK" w:hAnsi="方正仿宋_GBK" w:cs="方正仿宋_GBK"/>
          <w:sz w:val="32"/>
          <w:szCs w:val="32"/>
          <w:lang w:val="en-US" w:eastAsia="zh-CN"/>
        </w:rPr>
        <w:t>、核实</w:t>
      </w:r>
      <w:r>
        <w:rPr>
          <w:rFonts w:hint="eastAsia" w:ascii="方正仿宋_GBK" w:hAnsi="方正仿宋_GBK" w:eastAsia="方正仿宋_GBK" w:cs="方正仿宋_GBK"/>
          <w:sz w:val="32"/>
          <w:szCs w:val="32"/>
          <w:lang w:val="en-US" w:eastAsia="zh-CN"/>
        </w:rPr>
        <w:t>的实际配套设施为准）。</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方正黑体_GBK" w:hAnsi="方正黑体_GBK" w:eastAsia="方正黑体_GBK" w:cs="方正黑体_GBK"/>
          <w:szCs w:val="32"/>
          <w:lang w:eastAsia="zh-CN"/>
        </w:rPr>
      </w:pPr>
      <w:r>
        <w:rPr>
          <w:rFonts w:hint="eastAsia" w:ascii="方正黑体_GBK" w:hAnsi="方正黑体_GBK" w:eastAsia="方正黑体_GBK" w:cs="方正黑体_GBK"/>
          <w:szCs w:val="32"/>
        </w:rPr>
        <w:t>采购</w:t>
      </w:r>
      <w:r>
        <w:rPr>
          <w:rFonts w:hint="eastAsia" w:ascii="方正黑体_GBK" w:hAnsi="方正黑体_GBK" w:eastAsia="方正黑体_GBK" w:cs="方正黑体_GBK"/>
          <w:szCs w:val="32"/>
          <w:lang w:eastAsia="zh-CN"/>
        </w:rPr>
        <w:t>内容及要求：</w:t>
      </w:r>
    </w:p>
    <w:tbl>
      <w:tblPr>
        <w:tblStyle w:val="4"/>
        <w:tblW w:w="91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5"/>
        <w:gridCol w:w="6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485" w:type="dxa"/>
            <w:noWrap w:val="0"/>
            <w:vAlign w:val="center"/>
          </w:tcPr>
          <w:p>
            <w:pPr>
              <w:adjustRightInd w:val="0"/>
              <w:snapToGrid w:val="0"/>
              <w:spacing w:line="360" w:lineRule="exact"/>
              <w:ind w:firstLine="28"/>
              <w:jc w:val="center"/>
              <w:rPr>
                <w:rFonts w:hint="eastAsia" w:ascii="宋体" w:hAnsi="宋体"/>
                <w:b/>
                <w:sz w:val="24"/>
                <w:szCs w:val="24"/>
              </w:rPr>
            </w:pPr>
            <w:r>
              <w:rPr>
                <w:rFonts w:hint="eastAsia" w:ascii="宋体" w:hAnsi="宋体"/>
                <w:b/>
                <w:sz w:val="24"/>
                <w:szCs w:val="24"/>
              </w:rPr>
              <w:t>商品名称</w:t>
            </w:r>
          </w:p>
        </w:tc>
        <w:tc>
          <w:tcPr>
            <w:tcW w:w="6699" w:type="dxa"/>
            <w:noWrap w:val="0"/>
            <w:vAlign w:val="center"/>
          </w:tcPr>
          <w:p>
            <w:pPr>
              <w:adjustRightInd w:val="0"/>
              <w:snapToGrid w:val="0"/>
              <w:spacing w:line="360" w:lineRule="exact"/>
              <w:ind w:firstLine="28"/>
              <w:jc w:val="center"/>
              <w:rPr>
                <w:rFonts w:hint="eastAsia" w:ascii="宋体" w:hAnsi="宋体"/>
                <w:b/>
                <w:sz w:val="24"/>
                <w:szCs w:val="24"/>
                <w:lang w:eastAsia="zh-CN"/>
              </w:rPr>
            </w:pPr>
            <w:r>
              <w:rPr>
                <w:rFonts w:hint="eastAsia" w:ascii="宋体" w:hAnsi="宋体"/>
                <w:b/>
                <w:sz w:val="24"/>
                <w:szCs w:val="24"/>
                <w:lang w:eastAsia="zh-CN"/>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7" w:hRule="atLeast"/>
          <w:jc w:val="center"/>
        </w:trPr>
        <w:tc>
          <w:tcPr>
            <w:tcW w:w="2485" w:type="dxa"/>
            <w:noWrap w:val="0"/>
            <w:vAlign w:val="center"/>
          </w:tcPr>
          <w:p>
            <w:pPr>
              <w:snapToGrid w:val="0"/>
              <w:spacing w:line="380" w:lineRule="exact"/>
              <w:jc w:val="center"/>
              <w:rPr>
                <w:rFonts w:hint="eastAsia" w:ascii="宋体" w:hAnsi="宋体"/>
                <w:sz w:val="24"/>
                <w:szCs w:val="24"/>
              </w:rPr>
            </w:pPr>
            <w:r>
              <w:rPr>
                <w:rFonts w:hint="eastAsia" w:ascii="宋体" w:hAnsi="宋体"/>
                <w:sz w:val="24"/>
                <w:szCs w:val="24"/>
                <w:lang w:eastAsia="zh-CN"/>
              </w:rPr>
              <w:t>控规A13-1、A15-1地块厂房</w:t>
            </w:r>
            <w:r>
              <w:rPr>
                <w:rFonts w:hint="eastAsia" w:ascii="宋体" w:hAnsi="宋体"/>
                <w:sz w:val="24"/>
                <w:szCs w:val="24"/>
              </w:rPr>
              <w:t>物业管理服务采购</w:t>
            </w:r>
          </w:p>
        </w:tc>
        <w:tc>
          <w:tcPr>
            <w:tcW w:w="6699" w:type="dxa"/>
            <w:noWrap w:val="0"/>
            <w:vAlign w:val="center"/>
          </w:tcPr>
          <w:p>
            <w:pPr>
              <w:snapToGrid w:val="0"/>
              <w:spacing w:line="380" w:lineRule="exact"/>
              <w:rPr>
                <w:rFonts w:hint="eastAsia" w:ascii="宋体" w:hAnsi="宋体"/>
                <w:sz w:val="24"/>
                <w:szCs w:val="24"/>
                <w:lang w:val="en-US" w:eastAsia="zh-CN"/>
              </w:rPr>
            </w:pPr>
            <w:r>
              <w:rPr>
                <w:rFonts w:hint="eastAsia" w:ascii="宋体" w:hAnsi="宋体"/>
                <w:sz w:val="24"/>
                <w:szCs w:val="24"/>
                <w:lang w:val="en-US" w:eastAsia="zh-CN"/>
              </w:rPr>
              <w:t>1、配置人数不低于42人</w:t>
            </w:r>
          </w:p>
          <w:p>
            <w:pPr>
              <w:snapToGrid w:val="0"/>
              <w:spacing w:line="380" w:lineRule="exact"/>
              <w:rPr>
                <w:rFonts w:hint="eastAsia" w:ascii="宋体" w:hAnsi="宋体"/>
                <w:sz w:val="24"/>
                <w:szCs w:val="24"/>
                <w:lang w:val="en-US" w:eastAsia="zh-CN"/>
              </w:rPr>
            </w:pPr>
            <w:r>
              <w:rPr>
                <w:rFonts w:hint="eastAsia" w:ascii="宋体" w:hAnsi="宋体"/>
                <w:sz w:val="24"/>
                <w:szCs w:val="24"/>
                <w:lang w:val="en-US" w:eastAsia="zh-CN"/>
              </w:rPr>
              <w:t>2、对物流基地控规A13-1、A15-1地块厂房、临时商业街项目（含车库，总建筑面积约27万㎡）公共区域（以下简称“公共区域”）提供保安保洁服务（含垃圾清运），服务区域内干净整洁，每日按时对各个区域进行安全巡查，负责各个厂房设施设备的巡查、维护（含消防室和设备房、电梯等）。</w:t>
            </w:r>
          </w:p>
          <w:p>
            <w:pPr>
              <w:snapToGrid w:val="0"/>
              <w:spacing w:line="380" w:lineRule="exact"/>
              <w:rPr>
                <w:rFonts w:hint="default" w:ascii="宋体" w:hAnsi="宋体"/>
                <w:sz w:val="24"/>
                <w:szCs w:val="24"/>
                <w:lang w:val="en-US" w:eastAsia="zh-CN"/>
              </w:rPr>
            </w:pPr>
            <w:r>
              <w:rPr>
                <w:rFonts w:hint="eastAsia" w:ascii="宋体" w:hAnsi="宋体"/>
                <w:sz w:val="24"/>
                <w:szCs w:val="24"/>
                <w:lang w:val="en-US" w:eastAsia="zh-CN"/>
              </w:rPr>
              <w:t>3、对3#厂房（7965.95㎡）办公楼提供接待、保安、保洁服务。</w:t>
            </w:r>
          </w:p>
          <w:p>
            <w:pPr>
              <w:snapToGrid w:val="0"/>
              <w:spacing w:line="380" w:lineRule="exact"/>
              <w:rPr>
                <w:rFonts w:hint="default" w:ascii="宋体" w:hAnsi="宋体"/>
                <w:sz w:val="24"/>
                <w:szCs w:val="24"/>
                <w:lang w:val="en-US" w:eastAsia="zh-CN"/>
              </w:rPr>
            </w:pPr>
            <w:r>
              <w:rPr>
                <w:rFonts w:hint="eastAsia" w:ascii="宋体" w:hAnsi="宋体"/>
                <w:sz w:val="24"/>
                <w:szCs w:val="24"/>
                <w:lang w:val="en-US" w:eastAsia="zh-CN"/>
              </w:rPr>
              <w:t>4、对企业服务中心（1500㎡）提供保安保洁服务。</w:t>
            </w:r>
          </w:p>
          <w:p>
            <w:pPr>
              <w:snapToGrid w:val="0"/>
              <w:spacing w:line="380" w:lineRule="exact"/>
              <w:rPr>
                <w:rFonts w:hint="default" w:ascii="宋体" w:hAnsi="宋体"/>
                <w:sz w:val="24"/>
                <w:szCs w:val="24"/>
                <w:lang w:val="en-US" w:eastAsia="zh-CN"/>
              </w:rPr>
            </w:pPr>
            <w:r>
              <w:rPr>
                <w:rFonts w:hint="eastAsia" w:ascii="宋体" w:hAnsi="宋体"/>
                <w:sz w:val="24"/>
                <w:szCs w:val="24"/>
                <w:lang w:val="en-US" w:eastAsia="zh-CN"/>
              </w:rPr>
              <w:t>5、对控规A13-1、A15-1地块厂房范围内（含临时商业街）的公共设施设备进行维修维护。</w:t>
            </w:r>
          </w:p>
          <w:p>
            <w:pPr>
              <w:snapToGrid w:val="0"/>
              <w:spacing w:line="380" w:lineRule="exact"/>
              <w:rPr>
                <w:rFonts w:hint="default" w:ascii="宋体" w:hAnsi="宋体"/>
                <w:sz w:val="24"/>
                <w:szCs w:val="24"/>
                <w:lang w:val="en-US" w:eastAsia="zh-CN"/>
              </w:rPr>
            </w:pPr>
            <w:r>
              <w:rPr>
                <w:rFonts w:hint="eastAsia" w:ascii="宋体" w:hAnsi="宋体"/>
                <w:sz w:val="24"/>
                <w:szCs w:val="24"/>
                <w:lang w:val="en-US" w:eastAsia="zh-CN"/>
              </w:rPr>
              <w:t>6、对公共区域、3#厂房、企业服务中心进行灭鼠工作。</w:t>
            </w:r>
          </w:p>
          <w:p>
            <w:pPr>
              <w:snapToGrid w:val="0"/>
              <w:spacing w:line="380" w:lineRule="exact"/>
              <w:rPr>
                <w:rFonts w:hint="default" w:ascii="宋体" w:hAnsi="宋体"/>
                <w:sz w:val="24"/>
                <w:szCs w:val="24"/>
                <w:lang w:val="en-US" w:eastAsia="zh-CN"/>
              </w:rPr>
            </w:pPr>
            <w:r>
              <w:rPr>
                <w:rFonts w:hint="eastAsia" w:ascii="宋体" w:hAnsi="宋体"/>
                <w:sz w:val="24"/>
                <w:szCs w:val="24"/>
                <w:lang w:val="en-US" w:eastAsia="zh-CN"/>
              </w:rPr>
              <w:t>7、对控规A13-1、A15-1地块厂房范围内（含临时商业街）以及采购人指定的植被（绿化面积约10.2万㎡）进行绿化养护，养护标准不低于二级养护标准。</w:t>
            </w:r>
          </w:p>
          <w:p>
            <w:pPr>
              <w:snapToGrid w:val="0"/>
              <w:spacing w:line="380" w:lineRule="exact"/>
              <w:ind w:left="0" w:leftChars="0" w:firstLine="0" w:firstLineChars="0"/>
              <w:rPr>
                <w:rFonts w:hint="default" w:ascii="宋体" w:hAnsi="宋体"/>
                <w:sz w:val="24"/>
                <w:szCs w:val="24"/>
                <w:lang w:val="en-US" w:eastAsia="zh-CN"/>
              </w:rPr>
            </w:pPr>
            <w:r>
              <w:rPr>
                <w:rFonts w:hint="eastAsia" w:ascii="宋体" w:hAnsi="宋体"/>
                <w:sz w:val="24"/>
                <w:szCs w:val="24"/>
                <w:lang w:val="en-US" w:eastAsia="zh-CN"/>
              </w:rPr>
              <w:t>8、服务期限：一年。</w:t>
            </w:r>
          </w:p>
        </w:tc>
      </w:tr>
    </w:tbl>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现场踏勘：有意参加该项目投标的供应商按照本招标文件要求规定的时间联系采购人（重庆公路物流基地建设有限公司）查勘现场，踏勘地点：重庆公路物流基地控规A13-1、A15-1地块厂房（联系人：马先生 联系电话：023-88968999）。</w:t>
      </w:r>
      <w:r>
        <w:rPr>
          <w:rFonts w:hint="eastAsia" w:ascii="方正仿宋_GBK" w:hAnsi="方正仿宋_GBK" w:cs="方正仿宋_GBK"/>
          <w:szCs w:val="32"/>
        </w:rPr>
        <w:t>供应商无论查勘与否，均视为对本项目已全面了解。</w:t>
      </w:r>
    </w:p>
    <w:p>
      <w:pPr>
        <w:keepNext w:val="0"/>
        <w:keepLines w:val="0"/>
        <w:pageBreakBefore w:val="0"/>
        <w:widowControl w:val="0"/>
        <w:numPr>
          <w:ilvl w:val="0"/>
          <w:numId w:val="2"/>
        </w:numPr>
        <w:kinsoku/>
        <w:wordWrap/>
        <w:overflowPunct/>
        <w:topLinePunct w:val="0"/>
        <w:autoSpaceDE/>
        <w:autoSpaceDN/>
        <w:bidi w:val="0"/>
        <w:spacing w:line="500" w:lineRule="atLeast"/>
        <w:ind w:firstLine="640" w:firstLineChars="200"/>
        <w:jc w:val="left"/>
        <w:textAlignment w:val="auto"/>
        <w:rPr>
          <w:rFonts w:ascii="方正黑体_GBK" w:hAnsi="方正黑体_GBK" w:eastAsia="方正黑体_GBK" w:cs="方正黑体_GBK"/>
          <w:bCs/>
          <w:szCs w:val="32"/>
        </w:rPr>
      </w:pPr>
      <w:r>
        <w:rPr>
          <w:rFonts w:hint="eastAsia" w:ascii="方正黑体_GBK" w:hAnsi="方正黑体_GBK" w:eastAsia="方正黑体_GBK" w:cs="方正黑体_GBK"/>
          <w:bCs/>
          <w:szCs w:val="32"/>
        </w:rPr>
        <w:t>商务条件</w:t>
      </w:r>
    </w:p>
    <w:p>
      <w:pPr>
        <w:keepNext w:val="0"/>
        <w:keepLines w:val="0"/>
        <w:pageBreakBefore w:val="0"/>
        <w:widowControl w:val="0"/>
        <w:kinsoku/>
        <w:wordWrap/>
        <w:overflowPunct/>
        <w:topLinePunct w:val="0"/>
        <w:autoSpaceDE/>
        <w:autoSpaceDN/>
        <w:bidi w:val="0"/>
        <w:spacing w:line="500" w:lineRule="atLeast"/>
        <w:ind w:firstLine="640" w:firstLineChars="200"/>
        <w:jc w:val="left"/>
        <w:textAlignment w:val="auto"/>
        <w:rPr>
          <w:rFonts w:ascii="方正楷体_GBK" w:hAnsi="方正楷体_GBK" w:eastAsia="方正楷体_GBK" w:cs="方正楷体_GBK"/>
          <w:szCs w:val="32"/>
        </w:rPr>
      </w:pPr>
      <w:r>
        <w:rPr>
          <w:rFonts w:hint="eastAsia" w:ascii="方正楷体_GBK" w:hAnsi="方正楷体_GBK" w:eastAsia="方正楷体_GBK" w:cs="方正楷体_GBK"/>
          <w:szCs w:val="32"/>
        </w:rPr>
        <w:t>1</w:t>
      </w:r>
      <w:r>
        <w:rPr>
          <w:rFonts w:hint="eastAsia" w:ascii="方正楷体_GBK" w:hAnsi="方正楷体_GBK" w:eastAsia="方正楷体_GBK" w:cs="方正楷体_GBK"/>
          <w:szCs w:val="32"/>
          <w:lang w:eastAsia="zh-CN"/>
        </w:rPr>
        <w:t>.</w:t>
      </w:r>
      <w:r>
        <w:rPr>
          <w:rFonts w:hint="eastAsia" w:ascii="方正楷体_GBK" w:hAnsi="方正楷体_GBK" w:eastAsia="方正楷体_GBK" w:cs="方正楷体_GBK"/>
          <w:szCs w:val="32"/>
        </w:rPr>
        <w:t>资格证明文件</w:t>
      </w:r>
    </w:p>
    <w:p>
      <w:pPr>
        <w:keepNext w:val="0"/>
        <w:keepLines w:val="0"/>
        <w:pageBreakBefore w:val="0"/>
        <w:widowControl w:val="0"/>
        <w:kinsoku/>
        <w:wordWrap/>
        <w:overflowPunct/>
        <w:topLinePunct w:val="0"/>
        <w:autoSpaceDE/>
        <w:autoSpaceDN/>
        <w:bidi w:val="0"/>
        <w:spacing w:line="500" w:lineRule="atLeast"/>
        <w:jc w:val="left"/>
        <w:textAlignment w:val="auto"/>
        <w:rPr>
          <w:rFonts w:ascii="方正仿宋_GBK" w:hAnsi="方正仿宋_GBK" w:cs="方正仿宋_GBK"/>
          <w:szCs w:val="32"/>
        </w:rPr>
      </w:pPr>
      <w:r>
        <w:rPr>
          <w:rFonts w:hint="eastAsia" w:ascii="方正仿宋_GBK" w:hAnsi="方正仿宋_GBK" w:cs="方正仿宋_GBK"/>
          <w:szCs w:val="32"/>
        </w:rPr>
        <w:t>★（1）具有独立法人资格，提供年审合格的营业执照</w:t>
      </w:r>
      <w:r>
        <w:rPr>
          <w:rFonts w:hint="eastAsia" w:ascii="方正仿宋_GBK" w:hAnsi="方正仿宋_GBK" w:cs="方正仿宋_GBK"/>
          <w:szCs w:val="32"/>
          <w:lang w:eastAsia="zh-CN"/>
        </w:rPr>
        <w:t>，营业执照须包含物业管理及绿化养护</w:t>
      </w:r>
      <w:r>
        <w:rPr>
          <w:rFonts w:hint="eastAsia" w:ascii="方正仿宋_GBK" w:hAnsi="方正仿宋_GBK" w:cs="方正仿宋_GBK"/>
          <w:szCs w:val="32"/>
        </w:rPr>
        <w:t>。（原件备查）</w:t>
      </w:r>
    </w:p>
    <w:p>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Fonts w:hint="eastAsia" w:ascii="方正仿宋_GBK" w:hAnsi="方正仿宋_GBK" w:cs="方正仿宋_GBK"/>
          <w:szCs w:val="32"/>
        </w:rPr>
      </w:pPr>
      <w:bookmarkStart w:id="0" w:name="OLE_LINK2"/>
      <w:r>
        <w:rPr>
          <w:rFonts w:hint="eastAsia" w:ascii="方正仿宋_GBK" w:hAnsi="方正仿宋_GBK" w:cs="方正仿宋_GBK"/>
          <w:szCs w:val="32"/>
        </w:rPr>
        <w:t>★</w:t>
      </w:r>
      <w:bookmarkEnd w:id="0"/>
      <w:r>
        <w:rPr>
          <w:rFonts w:hint="eastAsia" w:ascii="方正仿宋_GBK" w:hAnsi="方正仿宋_GBK" w:cs="方正仿宋_GBK"/>
          <w:szCs w:val="32"/>
        </w:rPr>
        <w:t>（2）</w:t>
      </w:r>
      <w:r>
        <w:rPr>
          <w:rFonts w:hint="eastAsia" w:ascii="方正仿宋_GBK" w:hAnsi="方正仿宋_GBK" w:cs="方正仿宋_GBK"/>
          <w:szCs w:val="32"/>
          <w:lang w:eastAsia="zh-CN"/>
        </w:rPr>
        <w:t>需具备</w:t>
      </w:r>
      <w:r>
        <w:rPr>
          <w:rFonts w:hint="eastAsia" w:ascii="方正仿宋_GBK" w:hAnsi="方正仿宋_GBK" w:cs="方正仿宋_GBK"/>
          <w:szCs w:val="32"/>
        </w:rPr>
        <w:t>相关行政主管部门颁发的 “城市生活垃圾经营性清扫、收集服务许可证”和“城市生活垃圾经营性运输服务许可证”。</w:t>
      </w:r>
    </w:p>
    <w:p>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Fonts w:hint="default" w:ascii="方正仿宋_GBK" w:hAnsi="方正仿宋_GBK" w:eastAsia="方正仿宋_GBK" w:cs="方正仿宋_GBK"/>
          <w:szCs w:val="32"/>
          <w:lang w:val="en-US" w:eastAsia="zh-CN"/>
        </w:rPr>
      </w:pPr>
      <w:r>
        <w:rPr>
          <w:rFonts w:hint="eastAsia" w:ascii="方正仿宋_GBK" w:hAnsi="方正仿宋_GBK" w:cs="方正仿宋_GBK"/>
          <w:szCs w:val="32"/>
        </w:rPr>
        <w:t>★（3）业绩要求：</w:t>
      </w:r>
      <w:r>
        <w:rPr>
          <w:rFonts w:hint="eastAsia" w:ascii="方正仿宋_GBK" w:hAnsi="方正仿宋_GBK" w:cs="方正仿宋_GBK"/>
          <w:szCs w:val="32"/>
          <w:lang w:val="en-US" w:eastAsia="zh-CN"/>
        </w:rPr>
        <w:t>2016年以来年服务费用不低于100万元的物业管理业绩（须包含绿化养护）不低于1个。</w:t>
      </w:r>
    </w:p>
    <w:p>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cs="方正仿宋_GBK"/>
          <w:szCs w:val="32"/>
        </w:rPr>
        <w:t>★（4）人员要求：配置人数不低于</w:t>
      </w:r>
      <w:r>
        <w:rPr>
          <w:rFonts w:hint="eastAsia" w:ascii="方正仿宋_GBK" w:hAnsi="方正仿宋_GBK" w:cs="方正仿宋_GBK"/>
          <w:szCs w:val="32"/>
          <w:lang w:val="en-US" w:eastAsia="zh-CN"/>
        </w:rPr>
        <w:t>42</w:t>
      </w:r>
      <w:r>
        <w:rPr>
          <w:rFonts w:hint="eastAsia" w:ascii="方正仿宋_GBK" w:hAnsi="方正仿宋_GBK" w:cs="方正仿宋_GBK"/>
          <w:szCs w:val="32"/>
        </w:rPr>
        <w:t>人</w:t>
      </w:r>
      <w:r>
        <w:rPr>
          <w:rFonts w:hint="eastAsia" w:ascii="方正仿宋_GBK" w:hAnsi="方正仿宋_GBK" w:eastAsia="方正仿宋_GBK" w:cs="方正仿宋_GBK"/>
          <w:sz w:val="32"/>
          <w:szCs w:val="32"/>
          <w:lang w:val="en-US" w:eastAsia="zh-CN"/>
        </w:rPr>
        <w:t>（</w:t>
      </w:r>
      <w:r>
        <w:rPr>
          <w:rFonts w:hint="eastAsia" w:ascii="方正仿宋_GBK" w:hAnsi="方正仿宋_GBK" w:cs="方正仿宋_GBK"/>
          <w:sz w:val="32"/>
          <w:szCs w:val="32"/>
          <w:lang w:val="en-US" w:eastAsia="zh-CN"/>
        </w:rPr>
        <w:t>包含：</w:t>
      </w:r>
      <w:r>
        <w:rPr>
          <w:rFonts w:hint="eastAsia" w:ascii="方正仿宋_GBK" w:hAnsi="方正仿宋_GBK" w:eastAsia="方正仿宋_GBK" w:cs="方正仿宋_GBK"/>
          <w:sz w:val="32"/>
          <w:szCs w:val="32"/>
          <w:lang w:val="en-US" w:eastAsia="zh-CN"/>
        </w:rPr>
        <w:t>管理</w:t>
      </w:r>
      <w:r>
        <w:rPr>
          <w:rFonts w:hint="eastAsia" w:ascii="方正仿宋_GBK" w:hAnsi="方正仿宋_GBK" w:cs="方正仿宋_GBK"/>
          <w:sz w:val="32"/>
          <w:szCs w:val="32"/>
          <w:lang w:val="en-US" w:eastAsia="zh-CN"/>
        </w:rPr>
        <w:t>岗</w:t>
      </w:r>
      <w:r>
        <w:rPr>
          <w:rFonts w:hint="eastAsia" w:ascii="方正仿宋_GBK" w:hAnsi="方正仿宋_GBK" w:eastAsia="方正仿宋_GBK" w:cs="方正仿宋_GBK"/>
          <w:sz w:val="32"/>
          <w:szCs w:val="32"/>
          <w:lang w:val="en-US" w:eastAsia="zh-CN"/>
        </w:rPr>
        <w:t>1人，维修</w:t>
      </w:r>
      <w:r>
        <w:rPr>
          <w:rFonts w:hint="eastAsia" w:ascii="方正仿宋_GBK" w:hAnsi="方正仿宋_GBK" w:cs="方正仿宋_GBK"/>
          <w:sz w:val="32"/>
          <w:szCs w:val="32"/>
          <w:lang w:val="en-US" w:eastAsia="zh-CN"/>
        </w:rPr>
        <w:t>岗3</w:t>
      </w:r>
      <w:r>
        <w:rPr>
          <w:rFonts w:hint="eastAsia" w:ascii="方正仿宋_GBK" w:hAnsi="方正仿宋_GBK" w:eastAsia="方正仿宋_GBK" w:cs="方正仿宋_GBK"/>
          <w:sz w:val="32"/>
          <w:szCs w:val="32"/>
          <w:lang w:val="en-US" w:eastAsia="zh-CN"/>
        </w:rPr>
        <w:t>人</w:t>
      </w:r>
      <w:r>
        <w:rPr>
          <w:rFonts w:hint="eastAsia" w:ascii="方正仿宋_GBK" w:hAnsi="方正仿宋_GBK" w:cs="方正仿宋_GBK"/>
          <w:sz w:val="32"/>
          <w:szCs w:val="32"/>
          <w:lang w:val="en-US" w:eastAsia="zh-CN"/>
        </w:rPr>
        <w:t>（其中同时持高、低压特种设备操作证的</w:t>
      </w:r>
      <w:r>
        <w:rPr>
          <w:rFonts w:hint="eastAsia" w:ascii="方正仿宋_GBK" w:hAnsi="方正仿宋_GBK" w:eastAsia="方正仿宋_GBK" w:cs="方正仿宋_GBK"/>
          <w:sz w:val="32"/>
          <w:szCs w:val="32"/>
          <w:lang w:val="en-US" w:eastAsia="zh-CN"/>
        </w:rPr>
        <w:t>维修</w:t>
      </w:r>
      <w:r>
        <w:rPr>
          <w:rFonts w:hint="eastAsia" w:ascii="方正仿宋_GBK" w:hAnsi="方正仿宋_GBK" w:cs="方正仿宋_GBK"/>
          <w:sz w:val="32"/>
          <w:szCs w:val="32"/>
          <w:lang w:val="en-US" w:eastAsia="zh-CN"/>
        </w:rPr>
        <w:t>岗人员不低于2人）</w:t>
      </w:r>
      <w:r>
        <w:rPr>
          <w:rFonts w:hint="eastAsia" w:ascii="方正仿宋_GBK" w:hAnsi="方正仿宋_GBK" w:eastAsia="方正仿宋_GBK" w:cs="方正仿宋_GBK"/>
          <w:sz w:val="32"/>
          <w:szCs w:val="32"/>
          <w:lang w:val="en-US" w:eastAsia="zh-CN"/>
        </w:rPr>
        <w:t>，</w:t>
      </w:r>
      <w:r>
        <w:rPr>
          <w:rFonts w:hint="eastAsia" w:ascii="方正仿宋_GBK" w:hAnsi="方正仿宋_GBK" w:cs="方正仿宋_GBK"/>
          <w:sz w:val="32"/>
          <w:szCs w:val="32"/>
          <w:lang w:val="en-US" w:eastAsia="zh-CN"/>
        </w:rPr>
        <w:t>会务服务岗</w:t>
      </w:r>
      <w:r>
        <w:rPr>
          <w:rFonts w:hint="eastAsia" w:ascii="方正仿宋_GBK" w:hAnsi="方正仿宋_GBK" w:eastAsia="方正仿宋_GBK" w:cs="方正仿宋_GBK"/>
          <w:sz w:val="32"/>
          <w:szCs w:val="32"/>
          <w:lang w:val="en-US" w:eastAsia="zh-CN"/>
        </w:rPr>
        <w:t>1人，保洁</w:t>
      </w:r>
      <w:r>
        <w:rPr>
          <w:rFonts w:hint="eastAsia" w:ascii="方正仿宋_GBK" w:hAnsi="方正仿宋_GBK" w:cs="方正仿宋_GBK"/>
          <w:sz w:val="32"/>
          <w:szCs w:val="32"/>
          <w:lang w:val="en-US" w:eastAsia="zh-CN"/>
        </w:rPr>
        <w:t>岗</w:t>
      </w:r>
      <w:r>
        <w:rPr>
          <w:rFonts w:hint="eastAsia" w:ascii="方正仿宋_GBK" w:hAnsi="方正仿宋_GBK" w:eastAsia="方正仿宋_GBK" w:cs="方正仿宋_GBK"/>
          <w:sz w:val="32"/>
          <w:szCs w:val="32"/>
          <w:lang w:val="en-US" w:eastAsia="zh-CN"/>
        </w:rPr>
        <w:t>9人，</w:t>
      </w:r>
      <w:r>
        <w:rPr>
          <w:rFonts w:hint="eastAsia" w:ascii="方正仿宋_GBK" w:hAnsi="方正仿宋_GBK" w:cs="方正仿宋_GBK"/>
          <w:sz w:val="32"/>
          <w:szCs w:val="32"/>
          <w:lang w:val="en-US" w:eastAsia="zh-CN"/>
        </w:rPr>
        <w:t>保安岗一类2人，保安岗二类14人，绿化养护岗12人（</w:t>
      </w:r>
      <w:r>
        <w:rPr>
          <w:rFonts w:hint="eastAsia" w:ascii="方正仿宋_GBK" w:hAnsi="方正仿宋_GBK" w:cs="方正仿宋_GBK"/>
          <w:szCs w:val="32"/>
          <w:lang w:eastAsia="zh-CN"/>
        </w:rPr>
        <w:t>修整行道树或迎接检查等情况下应满足需要增加</w:t>
      </w:r>
      <w:r>
        <w:rPr>
          <w:rFonts w:hint="eastAsia" w:ascii="方正仿宋_GBK" w:hAnsi="方正仿宋_GBK" w:cs="方正仿宋_GBK"/>
          <w:sz w:val="32"/>
          <w:szCs w:val="32"/>
          <w:lang w:val="en-US" w:eastAsia="zh-CN"/>
        </w:rPr>
        <w:t>），其中会务服务岗人员、保安岗一类人员不得高于35周岁，其余岗位人员不得高于55周岁</w:t>
      </w:r>
      <w:r>
        <w:rPr>
          <w:rFonts w:hint="eastAsia" w:ascii="方正仿宋_GBK" w:hAnsi="方正仿宋_GBK" w:eastAsia="方正仿宋_GBK" w:cs="方正仿宋_GBK"/>
          <w:sz w:val="32"/>
          <w:szCs w:val="32"/>
          <w:lang w:val="en-US" w:eastAsia="zh-CN"/>
        </w:rPr>
        <w:t>）</w:t>
      </w:r>
      <w:r>
        <w:rPr>
          <w:rFonts w:hint="eastAsia" w:ascii="方正仿宋_GBK" w:hAnsi="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Fonts w:hint="eastAsia" w:ascii="方正仿宋_GBK" w:hAnsi="方正仿宋_GBK" w:eastAsia="方正仿宋_GBK" w:cs="方正仿宋_GBK"/>
          <w:szCs w:val="32"/>
          <w:lang w:eastAsia="zh-CN"/>
        </w:rPr>
      </w:pPr>
      <w:r>
        <w:rPr>
          <w:rFonts w:hint="eastAsia" w:ascii="方正仿宋_GBK" w:hAnsi="方正仿宋_GBK" w:cs="方正仿宋_GBK"/>
          <w:szCs w:val="32"/>
        </w:rPr>
        <w:t>★（5）其他要求：</w:t>
      </w:r>
      <w:r>
        <w:rPr>
          <w:rFonts w:hint="eastAsia" w:ascii="方正仿宋_GBK" w:hAnsi="方正仿宋_GBK" w:cs="方正仿宋_GBK"/>
          <w:szCs w:val="32"/>
          <w:lang w:eastAsia="zh-CN"/>
        </w:rPr>
        <w:t>①供应商需按国家相关要求为服务人员购置相关保险；②维修</w:t>
      </w:r>
      <w:r>
        <w:rPr>
          <w:rFonts w:hint="eastAsia" w:ascii="方正仿宋_GBK" w:hAnsi="方正仿宋_GBK" w:cs="方正仿宋_GBK"/>
          <w:sz w:val="32"/>
          <w:szCs w:val="32"/>
          <w:lang w:val="en-US" w:eastAsia="zh-CN"/>
        </w:rPr>
        <w:t>岗人员及相关特种设备的操作人员</w:t>
      </w:r>
      <w:r>
        <w:rPr>
          <w:rFonts w:hint="eastAsia" w:ascii="方正仿宋_GBK" w:hAnsi="方正仿宋_GBK" w:cs="方正仿宋_GBK"/>
          <w:szCs w:val="32"/>
          <w:lang w:eastAsia="zh-CN"/>
        </w:rPr>
        <w:t>需持证上岗；③在设施设备的维修维护过程中，单次维修材料费在</w:t>
      </w:r>
      <w:r>
        <w:rPr>
          <w:rFonts w:hint="eastAsia" w:ascii="方正仿宋_GBK" w:hAnsi="方正仿宋_GBK" w:cs="方正仿宋_GBK"/>
          <w:szCs w:val="32"/>
          <w:lang w:val="en-US" w:eastAsia="zh-CN"/>
        </w:rPr>
        <w:t>200元以下的，由供应商承担，超过200元的，由采购人承担；④若供应商因自身资质原因无法提供相关服务的，须另行委托具有相关资质的单位提供服务</w:t>
      </w:r>
      <w:r>
        <w:rPr>
          <w:rFonts w:hint="eastAsia" w:ascii="方正仿宋_GBK" w:hAnsi="方正仿宋_GBK" w:cs="方正仿宋_GBK"/>
          <w:szCs w:val="32"/>
          <w:lang w:eastAsia="zh-CN"/>
        </w:rPr>
        <w:t>。⑤供应商应对服务期间自身员工或委托服务单位员工的人身财产安全及第三方侵权等行为负一切责任。</w:t>
      </w:r>
    </w:p>
    <w:p>
      <w:pPr>
        <w:keepNext w:val="0"/>
        <w:keepLines w:val="0"/>
        <w:pageBreakBefore w:val="0"/>
        <w:widowControl w:val="0"/>
        <w:kinsoku/>
        <w:wordWrap/>
        <w:overflowPunct/>
        <w:topLinePunct w:val="0"/>
        <w:autoSpaceDE/>
        <w:autoSpaceDN/>
        <w:bidi w:val="0"/>
        <w:spacing w:line="500" w:lineRule="atLeast"/>
        <w:ind w:firstLine="640" w:firstLineChars="200"/>
        <w:jc w:val="left"/>
        <w:textAlignment w:val="auto"/>
        <w:rPr>
          <w:rFonts w:ascii="方正楷体_GBK" w:hAnsi="方正楷体_GBK" w:eastAsia="方正楷体_GBK" w:cs="方正楷体_GBK"/>
          <w:szCs w:val="32"/>
        </w:rPr>
      </w:pPr>
      <w:r>
        <w:rPr>
          <w:rFonts w:hint="eastAsia" w:ascii="方正楷体_GBK" w:hAnsi="方正楷体_GBK" w:eastAsia="方正楷体_GBK" w:cs="方正楷体_GBK"/>
          <w:szCs w:val="32"/>
        </w:rPr>
        <w:t>2</w:t>
      </w:r>
      <w:bookmarkStart w:id="1" w:name="_Toc227644503"/>
      <w:bookmarkStart w:id="2" w:name="_Toc176166856"/>
      <w:bookmarkStart w:id="3" w:name="_Toc176167098"/>
      <w:bookmarkStart w:id="4" w:name="_Toc122750631"/>
      <w:r>
        <w:rPr>
          <w:rFonts w:hint="eastAsia" w:ascii="方正楷体_GBK" w:hAnsi="方正楷体_GBK" w:eastAsia="方正楷体_GBK" w:cs="方正楷体_GBK"/>
          <w:szCs w:val="32"/>
          <w:lang w:eastAsia="zh-CN"/>
        </w:rPr>
        <w:t>.</w:t>
      </w:r>
      <w:r>
        <w:rPr>
          <w:rFonts w:hint="eastAsia" w:ascii="方正楷体_GBK" w:hAnsi="方正楷体_GBK" w:eastAsia="方正楷体_GBK" w:cs="方正楷体_GBK"/>
          <w:szCs w:val="32"/>
        </w:rPr>
        <w:t>供货要求</w:t>
      </w:r>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eastAsia" w:ascii="方正仿宋_GBK" w:hAnsi="方正仿宋_GBK" w:cs="方正仿宋_GBK"/>
          <w:szCs w:val="32"/>
          <w:lang w:eastAsia="zh-CN"/>
        </w:rPr>
      </w:pPr>
      <w:r>
        <w:rPr>
          <w:rFonts w:hint="eastAsia" w:ascii="方正仿宋_GBK" w:hAnsi="方正仿宋_GBK" w:cs="方正仿宋_GBK"/>
          <w:szCs w:val="32"/>
        </w:rPr>
        <w:t>（1）</w:t>
      </w:r>
      <w:r>
        <w:rPr>
          <w:rFonts w:hint="eastAsia" w:ascii="方正仿宋_GBK" w:hAnsi="方正仿宋_GBK" w:cs="方正仿宋_GBK"/>
          <w:szCs w:val="32"/>
          <w:lang w:eastAsia="zh-CN"/>
        </w:rPr>
        <w:t>服务期限</w:t>
      </w:r>
      <w:r>
        <w:rPr>
          <w:rFonts w:hint="eastAsia" w:ascii="方正仿宋_GBK" w:hAnsi="方正仿宋_GBK" w:cs="方正仿宋_GBK"/>
          <w:szCs w:val="32"/>
        </w:rPr>
        <w:t>要求：</w:t>
      </w:r>
      <w:r>
        <w:rPr>
          <w:rFonts w:hint="eastAsia" w:ascii="方正仿宋_GBK" w:hAnsi="方正仿宋_GBK" w:cs="方正仿宋_GBK"/>
          <w:szCs w:val="32"/>
          <w:lang w:eastAsia="zh-CN"/>
        </w:rPr>
        <w:t>合同约定服务之日起一年</w:t>
      </w:r>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eastAsia" w:ascii="方正仿宋_GBK" w:hAnsi="方正仿宋_GBK" w:cs="方正仿宋_GBK"/>
          <w:szCs w:val="32"/>
        </w:rPr>
      </w:pPr>
      <w:r>
        <w:rPr>
          <w:rFonts w:hint="eastAsia" w:ascii="方正仿宋_GBK" w:hAnsi="方正仿宋_GBK" w:cs="方正仿宋_GBK"/>
          <w:szCs w:val="32"/>
        </w:rPr>
        <w:t>（2）</w:t>
      </w:r>
      <w:r>
        <w:rPr>
          <w:rFonts w:hint="eastAsia" w:ascii="方正仿宋_GBK" w:hAnsi="方正仿宋_GBK" w:cs="方正仿宋_GBK"/>
          <w:szCs w:val="32"/>
          <w:lang w:eastAsia="zh-CN"/>
        </w:rPr>
        <w:t>服务内容</w:t>
      </w:r>
      <w:r>
        <w:rPr>
          <w:rFonts w:hint="eastAsia" w:ascii="方正仿宋_GBK" w:hAnsi="方正仿宋_GBK" w:cs="方正仿宋_GBK"/>
          <w:szCs w:val="32"/>
        </w:rPr>
        <w:t>：</w:t>
      </w:r>
      <w:bookmarkEnd w:id="1"/>
      <w:bookmarkEnd w:id="2"/>
      <w:bookmarkEnd w:id="3"/>
      <w:bookmarkEnd w:id="4"/>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eastAsia" w:ascii="方正仿宋_GBK" w:hAnsi="方正仿宋_GBK" w:cs="方正仿宋_GBK"/>
          <w:szCs w:val="32"/>
        </w:rPr>
      </w:pPr>
      <w:r>
        <w:rPr>
          <w:rFonts w:hint="eastAsia" w:ascii="方正仿宋_GBK" w:hAnsi="方正仿宋_GBK" w:cs="方正仿宋_GBK"/>
          <w:szCs w:val="32"/>
        </w:rPr>
        <w:t>（一）</w:t>
      </w:r>
      <w:r>
        <w:rPr>
          <w:rFonts w:hint="eastAsia" w:ascii="方正仿宋_GBK" w:hAnsi="方正仿宋_GBK" w:cs="方正仿宋_GBK"/>
          <w:szCs w:val="32"/>
          <w:lang w:val="en-US" w:eastAsia="zh-CN"/>
        </w:rPr>
        <w:t>公共区域</w:t>
      </w:r>
      <w:r>
        <w:rPr>
          <w:rFonts w:hint="eastAsia" w:ascii="方正仿宋_GBK" w:hAnsi="方正仿宋_GBK" w:cs="方正仿宋_GBK"/>
          <w:szCs w:val="32"/>
        </w:rPr>
        <w:t>的卫生保洁</w:t>
      </w:r>
      <w:r>
        <w:rPr>
          <w:rFonts w:hint="eastAsia" w:ascii="方正仿宋_GBK" w:hAnsi="方正仿宋_GBK" w:cs="方正仿宋_GBK"/>
          <w:szCs w:val="32"/>
          <w:lang w:eastAsia="zh-CN"/>
        </w:rPr>
        <w:t>、</w:t>
      </w:r>
      <w:r>
        <w:rPr>
          <w:rFonts w:hint="eastAsia" w:ascii="方正仿宋_GBK" w:hAnsi="方正仿宋_GBK" w:cs="方正仿宋_GBK"/>
          <w:szCs w:val="32"/>
        </w:rPr>
        <w:t>垃圾清运和所有物业管理服务范围内的除“四害”；</w:t>
      </w:r>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eastAsia" w:ascii="方正仿宋_GBK" w:hAnsi="方正仿宋_GBK" w:cs="方正仿宋_GBK"/>
          <w:szCs w:val="32"/>
        </w:rPr>
      </w:pPr>
      <w:r>
        <w:rPr>
          <w:rFonts w:hint="eastAsia" w:ascii="方正仿宋_GBK" w:hAnsi="方正仿宋_GBK" w:cs="方正仿宋_GBK"/>
          <w:szCs w:val="32"/>
        </w:rPr>
        <w:t>（二）3#厂房办公楼</w:t>
      </w:r>
      <w:r>
        <w:rPr>
          <w:rFonts w:hint="eastAsia" w:ascii="方正仿宋_GBK" w:hAnsi="方正仿宋_GBK" w:cs="方正仿宋_GBK"/>
          <w:szCs w:val="32"/>
          <w:lang w:eastAsia="zh-CN"/>
        </w:rPr>
        <w:t>、企业服务中心范围内的</w:t>
      </w:r>
      <w:r>
        <w:rPr>
          <w:rFonts w:hint="eastAsia" w:ascii="方正仿宋_GBK" w:hAnsi="方正仿宋_GBK" w:cs="方正仿宋_GBK"/>
          <w:szCs w:val="32"/>
        </w:rPr>
        <w:t>保安、保洁</w:t>
      </w:r>
      <w:r>
        <w:rPr>
          <w:rFonts w:hint="eastAsia" w:ascii="方正仿宋_GBK" w:hAnsi="方正仿宋_GBK" w:cs="方正仿宋_GBK"/>
          <w:szCs w:val="32"/>
          <w:lang w:eastAsia="zh-CN"/>
        </w:rPr>
        <w:t>等相关物业管理</w:t>
      </w:r>
      <w:r>
        <w:rPr>
          <w:rFonts w:hint="eastAsia" w:ascii="方正仿宋_GBK" w:hAnsi="方正仿宋_GBK" w:cs="方正仿宋_GBK"/>
          <w:szCs w:val="32"/>
        </w:rPr>
        <w:t>服务；</w:t>
      </w:r>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eastAsia" w:ascii="方正仿宋_GBK" w:hAnsi="方正仿宋_GBK" w:cs="方正仿宋_GBK"/>
          <w:szCs w:val="32"/>
        </w:rPr>
      </w:pPr>
      <w:r>
        <w:rPr>
          <w:rFonts w:hint="eastAsia" w:ascii="方正仿宋_GBK" w:hAnsi="方正仿宋_GBK" w:cs="方正仿宋_GBK"/>
          <w:szCs w:val="32"/>
        </w:rPr>
        <w:t>（三）保安及消防安全、公共秩序管理。主要包括：</w:t>
      </w:r>
      <w:r>
        <w:rPr>
          <w:rFonts w:hint="eastAsia" w:ascii="方正仿宋_GBK" w:hAnsi="方正仿宋_GBK" w:cs="方正仿宋_GBK"/>
          <w:szCs w:val="32"/>
          <w:lang w:val="en-US" w:eastAsia="zh-CN"/>
        </w:rPr>
        <w:t>①</w:t>
      </w:r>
      <w:r>
        <w:rPr>
          <w:rFonts w:hint="eastAsia" w:ascii="方正仿宋_GBK" w:hAnsi="方正仿宋_GBK" w:cs="方正仿宋_GBK"/>
          <w:szCs w:val="32"/>
        </w:rPr>
        <w:t>24小时安全巡查；</w:t>
      </w:r>
      <w:r>
        <w:rPr>
          <w:rFonts w:hint="eastAsia" w:ascii="方正仿宋_GBK" w:hAnsi="方正仿宋_GBK" w:cs="方正仿宋_GBK"/>
          <w:szCs w:val="32"/>
          <w:lang w:val="en-US" w:eastAsia="zh-CN"/>
        </w:rPr>
        <w:t>②</w:t>
      </w:r>
      <w:r>
        <w:rPr>
          <w:rFonts w:hint="eastAsia" w:ascii="方正仿宋_GBK" w:hAnsi="方正仿宋_GBK" w:cs="方正仿宋_GBK"/>
          <w:szCs w:val="32"/>
        </w:rPr>
        <w:t>定期进行消防设施设备巡查、保养、维护，排查消防设备故障，及时发现消防隐患，杜绝消防安全事故，做好消防隐患处理；</w:t>
      </w:r>
      <w:r>
        <w:rPr>
          <w:rFonts w:hint="eastAsia" w:ascii="方正仿宋_GBK" w:hAnsi="方正仿宋_GBK" w:cs="方正仿宋_GBK"/>
          <w:szCs w:val="32"/>
          <w:lang w:val="en-US" w:eastAsia="zh-CN"/>
        </w:rPr>
        <w:t>③</w:t>
      </w:r>
      <w:r>
        <w:rPr>
          <w:rFonts w:hint="eastAsia" w:ascii="方正仿宋_GBK" w:hAnsi="方正仿宋_GBK" w:cs="方正仿宋_GBK"/>
          <w:szCs w:val="32"/>
        </w:rPr>
        <w:t>交通秩序、车辆行驶、停放管理与控制；</w:t>
      </w:r>
      <w:r>
        <w:rPr>
          <w:rFonts w:hint="eastAsia" w:ascii="方正仿宋_GBK" w:hAnsi="方正仿宋_GBK" w:cs="方正仿宋_GBK"/>
          <w:szCs w:val="32"/>
          <w:lang w:val="en-US" w:eastAsia="zh-CN"/>
        </w:rPr>
        <w:t>④</w:t>
      </w:r>
      <w:r>
        <w:rPr>
          <w:rFonts w:hint="eastAsia" w:ascii="方正仿宋_GBK" w:hAnsi="方正仿宋_GBK" w:cs="方正仿宋_GBK"/>
          <w:szCs w:val="32"/>
        </w:rPr>
        <w:t>协助园区及相关职能部门进行纠纷处理；</w:t>
      </w:r>
      <w:r>
        <w:rPr>
          <w:rFonts w:hint="eastAsia" w:ascii="方正仿宋_GBK" w:hAnsi="方正仿宋_GBK" w:cs="方正仿宋_GBK"/>
          <w:szCs w:val="32"/>
          <w:lang w:val="en-US" w:eastAsia="zh-CN"/>
        </w:rPr>
        <w:t>⑤</w:t>
      </w:r>
      <w:r>
        <w:rPr>
          <w:rFonts w:hint="eastAsia" w:ascii="方正仿宋_GBK" w:hAnsi="方正仿宋_GBK" w:cs="方正仿宋_GBK"/>
          <w:szCs w:val="32"/>
        </w:rPr>
        <w:t>物流</w:t>
      </w:r>
      <w:r>
        <w:rPr>
          <w:rFonts w:hint="eastAsia" w:ascii="方正仿宋_GBK" w:hAnsi="方正仿宋_GBK" w:cs="方正仿宋_GBK"/>
          <w:szCs w:val="32"/>
          <w:lang w:eastAsia="zh-CN"/>
        </w:rPr>
        <w:t>车辆</w:t>
      </w:r>
      <w:r>
        <w:rPr>
          <w:rFonts w:hint="eastAsia" w:ascii="方正仿宋_GBK" w:hAnsi="方正仿宋_GBK" w:cs="方正仿宋_GBK"/>
          <w:szCs w:val="32"/>
        </w:rPr>
        <w:t>的安全</w:t>
      </w:r>
      <w:r>
        <w:rPr>
          <w:rFonts w:hint="eastAsia" w:ascii="方正仿宋_GBK" w:hAnsi="方正仿宋_GBK" w:cs="方正仿宋_GBK"/>
          <w:szCs w:val="32"/>
          <w:lang w:eastAsia="zh-CN"/>
        </w:rPr>
        <w:t>进出及</w:t>
      </w:r>
      <w:r>
        <w:rPr>
          <w:rFonts w:hint="eastAsia" w:ascii="方正仿宋_GBK" w:hAnsi="方正仿宋_GBK" w:cs="方正仿宋_GBK"/>
          <w:szCs w:val="32"/>
        </w:rPr>
        <w:t>放行。</w:t>
      </w:r>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eastAsia" w:ascii="方正仿宋_GBK" w:hAnsi="方正仿宋_GBK" w:cs="方正仿宋_GBK"/>
          <w:szCs w:val="32"/>
        </w:rPr>
      </w:pPr>
      <w:r>
        <w:rPr>
          <w:rFonts w:hint="eastAsia" w:ascii="方正仿宋_GBK" w:hAnsi="方正仿宋_GBK" w:cs="方正仿宋_GBK"/>
          <w:szCs w:val="32"/>
        </w:rPr>
        <w:t>（四）电梯的</w:t>
      </w:r>
      <w:r>
        <w:rPr>
          <w:rFonts w:hint="eastAsia" w:ascii="方正仿宋_GBK" w:hAnsi="方正仿宋_GBK" w:cs="方正仿宋_GBK"/>
          <w:szCs w:val="32"/>
          <w:lang w:eastAsia="zh-CN"/>
        </w:rPr>
        <w:t>维护、维修及保养管理</w:t>
      </w:r>
      <w:r>
        <w:rPr>
          <w:rFonts w:hint="eastAsia" w:ascii="方正仿宋_GBK" w:hAnsi="方正仿宋_GBK" w:cs="方正仿宋_GBK"/>
          <w:szCs w:val="32"/>
        </w:rPr>
        <w:t>；</w:t>
      </w:r>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eastAsia" w:ascii="方正仿宋_GBK" w:hAnsi="方正仿宋_GBK" w:cs="方正仿宋_GBK"/>
          <w:szCs w:val="32"/>
        </w:rPr>
      </w:pPr>
      <w:r>
        <w:rPr>
          <w:rFonts w:hint="eastAsia" w:ascii="方正仿宋_GBK" w:hAnsi="方正仿宋_GBK" w:cs="方正仿宋_GBK"/>
          <w:szCs w:val="32"/>
        </w:rPr>
        <w:t>（五）设备设施的日常管理</w:t>
      </w:r>
      <w:r>
        <w:rPr>
          <w:rFonts w:hint="eastAsia" w:ascii="方正仿宋_GBK" w:hAnsi="方正仿宋_GBK" w:cs="方正仿宋_GBK"/>
          <w:szCs w:val="32"/>
          <w:lang w:eastAsia="zh-CN"/>
        </w:rPr>
        <w:t>及维护</w:t>
      </w:r>
      <w:r>
        <w:rPr>
          <w:rFonts w:hint="eastAsia" w:ascii="方正仿宋_GBK" w:hAnsi="方正仿宋_GBK" w:cs="方正仿宋_GBK"/>
          <w:szCs w:val="32"/>
        </w:rPr>
        <w:t>。</w:t>
      </w:r>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eastAsia" w:ascii="方正仿宋_GBK" w:hAnsi="方正仿宋_GBK" w:cs="方正仿宋_GBK"/>
          <w:szCs w:val="32"/>
        </w:rPr>
      </w:pPr>
      <w:r>
        <w:rPr>
          <w:rFonts w:hint="eastAsia" w:ascii="方正仿宋_GBK" w:hAnsi="方正仿宋_GBK" w:cs="方正仿宋_GBK"/>
          <w:szCs w:val="32"/>
        </w:rPr>
        <w:t>（六）房屋建筑、排污管道、消防、地下管网</w:t>
      </w:r>
      <w:r>
        <w:rPr>
          <w:rFonts w:hint="eastAsia" w:ascii="方正仿宋_GBK" w:hAnsi="方正仿宋_GBK" w:cs="方正仿宋_GBK"/>
          <w:szCs w:val="32"/>
          <w:lang w:eastAsia="zh-CN"/>
        </w:rPr>
        <w:t>、物流基地所有自建项目</w:t>
      </w:r>
      <w:r>
        <w:rPr>
          <w:rFonts w:hint="eastAsia" w:ascii="方正仿宋_GBK" w:hAnsi="方正仿宋_GBK" w:cs="方正仿宋_GBK"/>
          <w:szCs w:val="32"/>
        </w:rPr>
        <w:t>强电</w:t>
      </w:r>
      <w:r>
        <w:rPr>
          <w:rFonts w:hint="eastAsia" w:ascii="方正仿宋_GBK" w:hAnsi="方正仿宋_GBK" w:cs="方正仿宋_GBK"/>
          <w:szCs w:val="32"/>
          <w:lang w:eastAsia="zh-CN"/>
        </w:rPr>
        <w:t>及</w:t>
      </w:r>
      <w:r>
        <w:rPr>
          <w:rFonts w:hint="eastAsia" w:ascii="方正仿宋_GBK" w:hAnsi="方正仿宋_GBK" w:cs="方正仿宋_GBK"/>
          <w:szCs w:val="32"/>
        </w:rPr>
        <w:t>弱电</w:t>
      </w:r>
      <w:r>
        <w:rPr>
          <w:rFonts w:hint="eastAsia" w:ascii="方正仿宋_GBK" w:hAnsi="方正仿宋_GBK" w:cs="方正仿宋_GBK"/>
          <w:szCs w:val="32"/>
          <w:lang w:eastAsia="zh-CN"/>
        </w:rPr>
        <w:t>设备</w:t>
      </w:r>
      <w:r>
        <w:rPr>
          <w:rFonts w:hint="eastAsia" w:ascii="方正仿宋_GBK" w:hAnsi="方正仿宋_GBK" w:cs="方正仿宋_GBK"/>
          <w:szCs w:val="32"/>
        </w:rPr>
        <w:t>等日常检查养护及小型维修。</w:t>
      </w:r>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eastAsia" w:ascii="方正仿宋_GBK" w:hAnsi="方正仿宋_GBK" w:cs="方正仿宋_GBK"/>
          <w:szCs w:val="32"/>
        </w:rPr>
      </w:pPr>
      <w:r>
        <w:rPr>
          <w:rFonts w:hint="eastAsia" w:ascii="方正仿宋_GBK" w:hAnsi="方正仿宋_GBK" w:cs="方正仿宋_GBK"/>
          <w:szCs w:val="32"/>
        </w:rPr>
        <w:t>（七）物业相关设施设备及工作档案的管理。</w:t>
      </w:r>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eastAsia" w:ascii="方正仿宋_GBK" w:hAnsi="方正仿宋_GBK" w:cs="方正仿宋_GBK"/>
          <w:szCs w:val="32"/>
          <w:lang w:eastAsia="zh-CN"/>
        </w:rPr>
      </w:pPr>
      <w:r>
        <w:rPr>
          <w:rFonts w:hint="eastAsia" w:ascii="方正仿宋_GBK" w:hAnsi="方正仿宋_GBK" w:cs="方正仿宋_GBK"/>
          <w:szCs w:val="32"/>
        </w:rPr>
        <w:t>（八）</w:t>
      </w:r>
      <w:r>
        <w:rPr>
          <w:rFonts w:hint="eastAsia" w:ascii="方正仿宋_GBK" w:hAnsi="方正仿宋_GBK" w:cs="方正仿宋_GBK"/>
          <w:szCs w:val="32"/>
          <w:lang w:eastAsia="zh-CN"/>
        </w:rPr>
        <w:t>会议服务、接待等相关工作。</w:t>
      </w:r>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eastAsia" w:ascii="方正仿宋_GBK" w:hAnsi="方正仿宋_GBK" w:cs="方正仿宋_GBK"/>
          <w:szCs w:val="32"/>
          <w:lang w:eastAsia="zh-CN"/>
        </w:rPr>
      </w:pPr>
      <w:r>
        <w:rPr>
          <w:rFonts w:hint="eastAsia" w:ascii="方正仿宋_GBK" w:hAnsi="方正仿宋_GBK" w:cs="方正仿宋_GBK"/>
          <w:szCs w:val="32"/>
          <w:lang w:eastAsia="zh-CN"/>
        </w:rPr>
        <w:t>（九）绿化养护项目须根据《重庆市城市园林绿化养护质量标准（试行）》，不得低于二级养护标准。</w:t>
      </w:r>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eastAsia" w:ascii="方正仿宋_GBK" w:hAnsi="方正仿宋_GBK" w:cs="方正仿宋_GBK"/>
          <w:szCs w:val="32"/>
          <w:lang w:eastAsia="zh-CN"/>
        </w:rPr>
      </w:pPr>
      <w:r>
        <w:rPr>
          <w:rFonts w:hint="eastAsia" w:ascii="方正仿宋_GBK" w:hAnsi="方正仿宋_GBK" w:cs="方正仿宋_GBK"/>
          <w:szCs w:val="32"/>
          <w:lang w:eastAsia="zh-CN"/>
        </w:rPr>
        <w:t>（十）</w:t>
      </w:r>
      <w:r>
        <w:rPr>
          <w:rFonts w:hint="eastAsia" w:ascii="方正仿宋_GBK" w:hAnsi="方正仿宋_GBK" w:cs="方正仿宋_GBK"/>
          <w:szCs w:val="32"/>
        </w:rPr>
        <w:t>法律政策及合同规定的其他事项。</w:t>
      </w:r>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3.报价要求：</w:t>
      </w:r>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default" w:ascii="方正仿宋_GBK" w:hAnsi="方正仿宋_GBK" w:cs="方正仿宋_GBK"/>
          <w:szCs w:val="32"/>
          <w:lang w:val="en-US" w:eastAsia="zh-CN"/>
        </w:rPr>
      </w:pPr>
      <w:r>
        <w:rPr>
          <w:rFonts w:hint="default" w:ascii="方正仿宋_GBK" w:hAnsi="方正仿宋_GBK" w:cs="方正仿宋_GBK"/>
          <w:szCs w:val="32"/>
          <w:lang w:val="en-US" w:eastAsia="zh-CN"/>
        </w:rPr>
        <w:t>报价要求</w:t>
      </w:r>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default" w:ascii="方正仿宋_GBK" w:hAnsi="方正仿宋_GBK" w:cs="方正仿宋_GBK"/>
          <w:szCs w:val="32"/>
          <w:lang w:val="en-US" w:eastAsia="zh-CN"/>
        </w:rPr>
      </w:pPr>
      <w:r>
        <w:rPr>
          <w:rFonts w:hint="eastAsia" w:ascii="方正仿宋_GBK" w:hAnsi="方正仿宋_GBK" w:cs="方正仿宋_GBK"/>
          <w:szCs w:val="32"/>
          <w:lang w:val="en-US" w:eastAsia="zh-CN"/>
        </w:rPr>
        <w:t>（1）</w:t>
      </w:r>
      <w:r>
        <w:rPr>
          <w:rFonts w:hint="default" w:ascii="方正仿宋_GBK" w:hAnsi="方正仿宋_GBK" w:cs="方正仿宋_GBK"/>
          <w:szCs w:val="32"/>
          <w:lang w:val="en-US" w:eastAsia="zh-CN"/>
        </w:rPr>
        <w:t>本次投标报价为招标文件所确定的全部内容</w:t>
      </w:r>
      <w:r>
        <w:rPr>
          <w:rFonts w:hint="eastAsia" w:ascii="方正仿宋_GBK" w:hAnsi="方正仿宋_GBK" w:cs="方正仿宋_GBK"/>
          <w:szCs w:val="32"/>
          <w:lang w:val="en-US" w:eastAsia="zh-CN"/>
        </w:rPr>
        <w:t>单价</w:t>
      </w:r>
      <w:r>
        <w:rPr>
          <w:rFonts w:hint="default" w:ascii="方正仿宋_GBK" w:hAnsi="方正仿宋_GBK" w:cs="方正仿宋_GBK"/>
          <w:szCs w:val="32"/>
          <w:lang w:val="en-US" w:eastAsia="zh-CN"/>
        </w:rPr>
        <w:t>包干价，包含以下费用：人员成本费用（包含但不限于员工工资、社会保险费、加班费、福利等）、服装费、易耗品费用（易耗工具费用、日常运行和维护费用及劳保费用）、办公费用、清洁费（含垃圾清运费）、管理费、维修维保费（</w:t>
      </w:r>
      <w:r>
        <w:rPr>
          <w:rFonts w:hint="eastAsia" w:ascii="方正仿宋_GBK" w:hAnsi="方正仿宋_GBK" w:cs="方正仿宋_GBK"/>
          <w:szCs w:val="32"/>
          <w:lang w:val="en-US" w:eastAsia="zh-CN"/>
        </w:rPr>
        <w:t>含单次维修</w:t>
      </w:r>
      <w:r>
        <w:rPr>
          <w:rFonts w:hint="default" w:ascii="方正仿宋_GBK" w:hAnsi="方正仿宋_GBK" w:cs="方正仿宋_GBK"/>
          <w:szCs w:val="32"/>
          <w:lang w:val="en-US" w:eastAsia="zh-CN"/>
        </w:rPr>
        <w:t>200元以下的</w:t>
      </w:r>
      <w:r>
        <w:rPr>
          <w:rFonts w:hint="eastAsia" w:ascii="方正仿宋_GBK" w:hAnsi="方正仿宋_GBK" w:cs="方正仿宋_GBK"/>
          <w:szCs w:val="32"/>
          <w:lang w:val="en-US" w:eastAsia="zh-CN"/>
        </w:rPr>
        <w:t>材料费</w:t>
      </w:r>
      <w:r>
        <w:rPr>
          <w:rFonts w:hint="default" w:ascii="方正仿宋_GBK" w:hAnsi="方正仿宋_GBK" w:cs="方正仿宋_GBK"/>
          <w:szCs w:val="32"/>
          <w:lang w:val="en-US" w:eastAsia="zh-CN"/>
        </w:rPr>
        <w:t>）、合理利润、法定税费、</w:t>
      </w:r>
      <w:r>
        <w:rPr>
          <w:rFonts w:hint="eastAsia" w:ascii="方正仿宋_GBK" w:hAnsi="方正仿宋_GBK" w:cs="方正仿宋_GBK"/>
          <w:szCs w:val="32"/>
          <w:lang w:val="en-US" w:eastAsia="zh-CN"/>
        </w:rPr>
        <w:t>因供货商管理不到位导致采购人绿植、资产受损的补栽、维修的一切费用、</w:t>
      </w:r>
      <w:r>
        <w:rPr>
          <w:rFonts w:hint="default" w:ascii="方正仿宋_GBK" w:hAnsi="方正仿宋_GBK" w:cs="方正仿宋_GBK"/>
          <w:szCs w:val="32"/>
          <w:lang w:val="en-US" w:eastAsia="zh-CN"/>
        </w:rPr>
        <w:t>政策性文件规定所有费用以及合同明示或暗示的应由</w:t>
      </w:r>
      <w:r>
        <w:rPr>
          <w:rFonts w:hint="eastAsia" w:ascii="方正仿宋_GBK" w:hAnsi="方正仿宋_GBK" w:cs="方正仿宋_GBK"/>
          <w:szCs w:val="32"/>
          <w:lang w:val="en-US" w:eastAsia="zh-CN"/>
        </w:rPr>
        <w:t>供货商</w:t>
      </w:r>
      <w:r>
        <w:rPr>
          <w:rFonts w:hint="default" w:ascii="方正仿宋_GBK" w:hAnsi="方正仿宋_GBK" w:cs="方正仿宋_GBK"/>
          <w:szCs w:val="32"/>
          <w:lang w:val="en-US" w:eastAsia="zh-CN"/>
        </w:rPr>
        <w:t>承担的一切责任、义务和风险费用，采购人除此以外不支付其它费用。因</w:t>
      </w:r>
      <w:r>
        <w:rPr>
          <w:rFonts w:hint="eastAsia" w:ascii="方正仿宋_GBK" w:hAnsi="方正仿宋_GBK" w:cs="方正仿宋_GBK"/>
          <w:szCs w:val="32"/>
          <w:lang w:val="en-US" w:eastAsia="zh-CN"/>
        </w:rPr>
        <w:t>供货商</w:t>
      </w:r>
      <w:r>
        <w:rPr>
          <w:rFonts w:hint="default" w:ascii="方正仿宋_GBK" w:hAnsi="方正仿宋_GBK" w:cs="方正仿宋_GBK"/>
          <w:szCs w:val="32"/>
          <w:lang w:val="en-US" w:eastAsia="zh-CN"/>
        </w:rPr>
        <w:t>自身原因造成漏报、少报皆由</w:t>
      </w:r>
      <w:r>
        <w:rPr>
          <w:rFonts w:hint="eastAsia" w:ascii="方正仿宋_GBK" w:hAnsi="方正仿宋_GBK" w:cs="方正仿宋_GBK"/>
          <w:szCs w:val="32"/>
          <w:lang w:val="en-US" w:eastAsia="zh-CN"/>
        </w:rPr>
        <w:t>供货商</w:t>
      </w:r>
      <w:r>
        <w:rPr>
          <w:rFonts w:hint="default" w:ascii="方正仿宋_GBK" w:hAnsi="方正仿宋_GBK" w:cs="方正仿宋_GBK"/>
          <w:szCs w:val="32"/>
          <w:lang w:val="en-US" w:eastAsia="zh-CN"/>
        </w:rPr>
        <w:t>自行承担责任，采购人不再补偿。</w:t>
      </w:r>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（2）本次报价供应商应包含以下部分：</w:t>
      </w:r>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（一）除第（二）项以外的公共区域（270388.41</w:t>
      </w:r>
      <w:r>
        <w:rPr>
          <w:rFonts w:hint="eastAsia" w:ascii="方正仿宋_GBK" w:hAnsi="方正仿宋_GBK" w:cs="方正仿宋_GBK"/>
          <w:sz w:val="32"/>
          <w:szCs w:val="32"/>
          <w:lang w:val="en-US" w:eastAsia="zh-CN"/>
        </w:rPr>
        <w:t>㎡</w:t>
      </w:r>
      <w:r>
        <w:rPr>
          <w:rFonts w:hint="eastAsia" w:ascii="方正仿宋_GBK" w:hAnsi="方正仿宋_GBK" w:cs="方正仿宋_GBK"/>
          <w:szCs w:val="32"/>
          <w:lang w:val="en-US" w:eastAsia="zh-CN"/>
        </w:rPr>
        <w:t>）</w:t>
      </w:r>
      <w:r>
        <w:rPr>
          <w:rFonts w:hint="eastAsia" w:ascii="方正仿宋_GBK" w:hAnsi="方正仿宋_GBK" w:cs="方正仿宋_GBK"/>
          <w:sz w:val="32"/>
          <w:szCs w:val="32"/>
          <w:lang w:val="en-US" w:eastAsia="zh-CN"/>
        </w:rPr>
        <w:t>物业管理总费用及单价，其中需包含以下子目：</w:t>
      </w:r>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eastAsia" w:ascii="方正仿宋_GBK" w:hAnsi="方正仿宋_GBK" w:cs="方正仿宋_GBK"/>
          <w:sz w:val="32"/>
          <w:szCs w:val="32"/>
          <w:lang w:val="en-US" w:eastAsia="zh-CN"/>
        </w:rPr>
      </w:pPr>
      <w:r>
        <w:rPr>
          <w:rFonts w:hint="eastAsia" w:ascii="方正仿宋_GBK" w:hAnsi="方正仿宋_GBK" w:cs="方正仿宋_GBK"/>
          <w:szCs w:val="32"/>
          <w:lang w:val="en-US" w:eastAsia="zh-CN"/>
        </w:rPr>
        <w:t>①有企业满驻时（270388.41</w:t>
      </w:r>
      <w:r>
        <w:rPr>
          <w:rFonts w:hint="eastAsia" w:ascii="方正仿宋_GBK" w:hAnsi="方正仿宋_GBK" w:cs="方正仿宋_GBK"/>
          <w:sz w:val="32"/>
          <w:szCs w:val="32"/>
          <w:lang w:val="en-US" w:eastAsia="zh-CN"/>
        </w:rPr>
        <w:t>㎡</w:t>
      </w:r>
      <w:r>
        <w:rPr>
          <w:rFonts w:hint="eastAsia" w:ascii="方正仿宋_GBK" w:hAnsi="方正仿宋_GBK" w:cs="方正仿宋_GBK"/>
          <w:szCs w:val="32"/>
          <w:lang w:val="en-US" w:eastAsia="zh-CN"/>
        </w:rPr>
        <w:t>），</w:t>
      </w:r>
      <w:r>
        <w:rPr>
          <w:rFonts w:hint="eastAsia" w:ascii="方正仿宋_GBK" w:hAnsi="方正仿宋_GBK" w:cs="方正仿宋_GBK"/>
          <w:sz w:val="32"/>
          <w:szCs w:val="32"/>
          <w:lang w:val="en-US" w:eastAsia="zh-CN"/>
        </w:rPr>
        <w:t>物业管理总费用及单价（入驻单价，元/</w:t>
      </w:r>
      <w:r>
        <w:rPr>
          <w:rFonts w:hint="eastAsia" w:ascii="方正仿宋_GBK" w:hAnsi="方正仿宋_GBK" w:eastAsia="方正仿宋_GBK" w:cs="方正仿宋_GBK"/>
          <w:sz w:val="32"/>
          <w:szCs w:val="32"/>
          <w:lang w:val="en-US" w:eastAsia="zh-CN"/>
        </w:rPr>
        <w:t>㎡</w:t>
      </w:r>
      <w:r>
        <w:rPr>
          <w:rFonts w:hint="eastAsia" w:ascii="方正仿宋_GBK" w:hAnsi="方正仿宋_GBK" w:cs="方正仿宋_GBK"/>
          <w:sz w:val="32"/>
          <w:szCs w:val="32"/>
          <w:lang w:val="en-US" w:eastAsia="zh-CN"/>
        </w:rPr>
        <w:t>/天）；</w:t>
      </w:r>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②无企业入驻时</w:t>
      </w:r>
      <w:r>
        <w:rPr>
          <w:rFonts w:hint="eastAsia" w:ascii="方正仿宋_GBK" w:hAnsi="方正仿宋_GBK" w:cs="方正仿宋_GBK"/>
          <w:szCs w:val="32"/>
          <w:lang w:val="en-US" w:eastAsia="zh-CN"/>
        </w:rPr>
        <w:t>（270388.41</w:t>
      </w:r>
      <w:r>
        <w:rPr>
          <w:rFonts w:hint="eastAsia" w:ascii="方正仿宋_GBK" w:hAnsi="方正仿宋_GBK" w:cs="方正仿宋_GBK"/>
          <w:sz w:val="32"/>
          <w:szCs w:val="32"/>
          <w:lang w:val="en-US" w:eastAsia="zh-CN"/>
        </w:rPr>
        <w:t>㎡</w:t>
      </w:r>
      <w:r>
        <w:rPr>
          <w:rFonts w:hint="eastAsia" w:ascii="方正仿宋_GBK" w:hAnsi="方正仿宋_GBK" w:cs="方正仿宋_GBK"/>
          <w:szCs w:val="32"/>
          <w:lang w:val="en-US" w:eastAsia="zh-CN"/>
        </w:rPr>
        <w:t>）</w:t>
      </w:r>
      <w:r>
        <w:rPr>
          <w:rFonts w:hint="eastAsia" w:ascii="方正仿宋_GBK" w:hAnsi="方正仿宋_GBK" w:cs="方正仿宋_GBK"/>
          <w:sz w:val="32"/>
          <w:szCs w:val="32"/>
          <w:lang w:val="en-US" w:eastAsia="zh-CN"/>
        </w:rPr>
        <w:t>，物业管理总费用及单价（空置单价，元/</w:t>
      </w:r>
      <w:r>
        <w:rPr>
          <w:rFonts w:hint="eastAsia" w:ascii="方正仿宋_GBK" w:hAnsi="方正仿宋_GBK" w:eastAsia="方正仿宋_GBK" w:cs="方正仿宋_GBK"/>
          <w:sz w:val="32"/>
          <w:szCs w:val="32"/>
          <w:lang w:val="en-US" w:eastAsia="zh-CN"/>
        </w:rPr>
        <w:t>㎡</w:t>
      </w:r>
      <w:r>
        <w:rPr>
          <w:rFonts w:hint="eastAsia" w:ascii="方正仿宋_GBK" w:hAnsi="方正仿宋_GBK" w:cs="方正仿宋_GBK"/>
          <w:sz w:val="32"/>
          <w:szCs w:val="32"/>
          <w:lang w:val="en-US" w:eastAsia="zh-CN"/>
        </w:rPr>
        <w:t>/天）。</w:t>
      </w:r>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（二）3#楼（7965.95㎡）、企业服务中心（1500</w:t>
      </w:r>
      <w:r>
        <w:rPr>
          <w:rFonts w:hint="eastAsia" w:ascii="方正仿宋_GBK" w:hAnsi="方正仿宋_GBK" w:eastAsia="方正仿宋_GBK" w:cs="方正仿宋_GBK"/>
          <w:sz w:val="32"/>
          <w:szCs w:val="32"/>
          <w:lang w:val="en-US" w:eastAsia="zh-CN"/>
        </w:rPr>
        <w:t>㎡</w:t>
      </w:r>
      <w:r>
        <w:rPr>
          <w:rFonts w:hint="eastAsia" w:ascii="方正仿宋_GBK" w:hAnsi="方正仿宋_GBK" w:cs="方正仿宋_GBK"/>
          <w:sz w:val="32"/>
          <w:szCs w:val="32"/>
          <w:lang w:val="en-US" w:eastAsia="zh-CN"/>
        </w:rPr>
        <w:t>）办公区域物业管理费用；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640" w:firstLineChars="200"/>
        <w:textAlignment w:val="auto"/>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（三）指定绿化项目（102014</w:t>
      </w:r>
      <w:r>
        <w:rPr>
          <w:rFonts w:hint="eastAsia" w:ascii="方正仿宋_GBK" w:hAnsi="方正仿宋_GBK" w:eastAsia="方正仿宋_GBK" w:cs="方正仿宋_GBK"/>
          <w:sz w:val="32"/>
          <w:szCs w:val="32"/>
          <w:lang w:val="en-US" w:eastAsia="zh-CN"/>
        </w:rPr>
        <w:t>㎡</w:t>
      </w:r>
      <w:r>
        <w:rPr>
          <w:rFonts w:hint="eastAsia" w:ascii="方正仿宋_GBK" w:hAnsi="方正仿宋_GBK" w:cs="方正仿宋_GBK"/>
          <w:sz w:val="32"/>
          <w:szCs w:val="32"/>
          <w:lang w:val="en-US" w:eastAsia="zh-CN"/>
        </w:rPr>
        <w:t>）的绿化养护费用及单价（元/</w:t>
      </w:r>
      <w:r>
        <w:rPr>
          <w:rFonts w:hint="eastAsia" w:ascii="方正仿宋_GBK" w:hAnsi="方正仿宋_GBK" w:eastAsia="方正仿宋_GBK" w:cs="方正仿宋_GBK"/>
          <w:sz w:val="32"/>
          <w:szCs w:val="32"/>
          <w:lang w:val="en-US" w:eastAsia="zh-CN"/>
        </w:rPr>
        <w:t>㎡</w:t>
      </w:r>
      <w:r>
        <w:rPr>
          <w:rFonts w:hint="eastAsia" w:ascii="方正仿宋_GBK" w:hAnsi="方正仿宋_GBK" w:cs="方正仿宋_GBK"/>
          <w:sz w:val="32"/>
          <w:szCs w:val="32"/>
          <w:lang w:val="en-US" w:eastAsia="zh-CN"/>
        </w:rPr>
        <w:t>/天）。</w:t>
      </w:r>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eastAsia" w:ascii="方正仿宋_GBK" w:hAnsi="方正仿宋_GBK" w:cs="方正仿宋_GBK"/>
          <w:szCs w:val="32"/>
          <w:lang w:val="en-US" w:eastAsia="zh-CN"/>
        </w:rPr>
      </w:pPr>
      <w:r>
        <w:rPr>
          <w:rFonts w:hint="eastAsia" w:ascii="方正仿宋_GBK" w:hAnsi="方正仿宋_GBK" w:cs="方正仿宋_GBK"/>
          <w:sz w:val="32"/>
          <w:szCs w:val="32"/>
          <w:lang w:val="en-US" w:eastAsia="zh-CN"/>
        </w:rPr>
        <w:t>（四）在进行价格评审时，供应商的报价第</w:t>
      </w:r>
      <w:r>
        <w:rPr>
          <w:rFonts w:hint="eastAsia" w:ascii="方正仿宋_GBK" w:hAnsi="方正仿宋_GBK" w:cs="方正仿宋_GBK"/>
          <w:szCs w:val="32"/>
          <w:lang w:val="en-US" w:eastAsia="zh-CN"/>
        </w:rPr>
        <w:t>①</w:t>
      </w:r>
      <w:r>
        <w:rPr>
          <w:rFonts w:hint="eastAsia" w:ascii="方正仿宋_GBK" w:hAnsi="方正仿宋_GBK" w:cs="方正仿宋_GBK"/>
          <w:sz w:val="32"/>
          <w:szCs w:val="32"/>
          <w:lang w:val="en-US" w:eastAsia="zh-CN"/>
        </w:rPr>
        <w:t>、②项报价总价的平均值作为评审</w:t>
      </w:r>
      <w:r>
        <w:rPr>
          <w:rFonts w:hint="eastAsia" w:ascii="方正仿宋_GBK" w:hAnsi="方正仿宋_GBK" w:cs="方正仿宋_GBK"/>
          <w:szCs w:val="32"/>
          <w:lang w:val="en-US" w:eastAsia="zh-CN"/>
        </w:rPr>
        <w:t>公共区域</w:t>
      </w:r>
      <w:r>
        <w:rPr>
          <w:rFonts w:hint="eastAsia" w:ascii="方正仿宋_GBK" w:hAnsi="方正仿宋_GBK" w:cs="方正仿宋_GBK"/>
          <w:sz w:val="32"/>
          <w:szCs w:val="32"/>
          <w:lang w:val="en-US" w:eastAsia="zh-CN"/>
        </w:rPr>
        <w:t>物业管理费用的计算依据。即在价格评审时，投标总报价=</w:t>
      </w:r>
      <w:r>
        <w:rPr>
          <w:rFonts w:hint="eastAsia" w:ascii="方正仿宋_GBK" w:hAnsi="方正仿宋_GBK" w:cs="方正仿宋_GBK"/>
          <w:szCs w:val="32"/>
          <w:lang w:val="en-US" w:eastAsia="zh-CN"/>
        </w:rPr>
        <w:t>公共区域物业管理平均费用报价+3#厂房、企业服务中心办公区域物业管理费用报价+绿化养护费用报价。</w:t>
      </w:r>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供应商报价可参照以下格式进行报价：</w:t>
      </w:r>
    </w:p>
    <w:tbl>
      <w:tblPr>
        <w:tblStyle w:val="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830"/>
        <w:gridCol w:w="1875"/>
        <w:gridCol w:w="1875"/>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vAlign w:val="center"/>
          </w:tcPr>
          <w:p>
            <w:pPr>
              <w:keepNext w:val="0"/>
              <w:keepLines w:val="0"/>
              <w:pageBreakBefore w:val="0"/>
              <w:widowControl w:val="0"/>
              <w:kinsoku/>
              <w:wordWrap/>
              <w:overflowPunct/>
              <w:topLinePunct w:val="0"/>
              <w:autoSpaceDE/>
              <w:autoSpaceDN/>
              <w:bidi w:val="0"/>
              <w:adjustRightInd w:val="0"/>
              <w:snapToGrid w:val="0"/>
              <w:spacing w:line="510" w:lineRule="atLeast"/>
              <w:jc w:val="center"/>
              <w:textAlignment w:val="auto"/>
              <w:rPr>
                <w:rFonts w:hint="default" w:ascii="方正仿宋_GBK" w:hAnsi="方正仿宋_GBK" w:cs="方正仿宋_GBK"/>
                <w:szCs w:val="32"/>
                <w:vertAlign w:val="baseline"/>
                <w:lang w:val="en-US" w:eastAsia="zh-CN"/>
              </w:rPr>
            </w:pPr>
            <w:r>
              <w:rPr>
                <w:rFonts w:hint="eastAsia" w:ascii="方正仿宋_GBK" w:hAnsi="方正仿宋_GBK" w:cs="方正仿宋_GBK"/>
                <w:szCs w:val="32"/>
                <w:vertAlign w:val="baseline"/>
                <w:lang w:val="en-US" w:eastAsia="zh-CN"/>
              </w:rPr>
              <w:t>序号</w:t>
            </w:r>
          </w:p>
        </w:tc>
        <w:tc>
          <w:tcPr>
            <w:tcW w:w="1830" w:type="dxa"/>
            <w:vAlign w:val="center"/>
          </w:tcPr>
          <w:p>
            <w:pPr>
              <w:keepNext w:val="0"/>
              <w:keepLines w:val="0"/>
              <w:pageBreakBefore w:val="0"/>
              <w:widowControl w:val="0"/>
              <w:kinsoku/>
              <w:wordWrap/>
              <w:overflowPunct/>
              <w:topLinePunct w:val="0"/>
              <w:autoSpaceDE/>
              <w:autoSpaceDN/>
              <w:bidi w:val="0"/>
              <w:adjustRightInd w:val="0"/>
              <w:snapToGrid w:val="0"/>
              <w:spacing w:line="510" w:lineRule="atLeast"/>
              <w:jc w:val="center"/>
              <w:textAlignment w:val="auto"/>
              <w:rPr>
                <w:rFonts w:hint="default" w:ascii="方正仿宋_GBK" w:hAnsi="方正仿宋_GBK" w:cs="方正仿宋_GBK"/>
                <w:szCs w:val="32"/>
                <w:vertAlign w:val="baseline"/>
                <w:lang w:val="en-US" w:eastAsia="zh-CN"/>
              </w:rPr>
            </w:pPr>
            <w:r>
              <w:rPr>
                <w:rFonts w:hint="eastAsia" w:ascii="方正仿宋_GBK" w:hAnsi="方正仿宋_GBK" w:cs="方正仿宋_GBK"/>
                <w:szCs w:val="32"/>
                <w:vertAlign w:val="baseline"/>
                <w:lang w:val="en-US" w:eastAsia="zh-CN"/>
              </w:rPr>
              <w:t>报价项目</w:t>
            </w:r>
          </w:p>
        </w:tc>
        <w:tc>
          <w:tcPr>
            <w:tcW w:w="1875" w:type="dxa"/>
            <w:vAlign w:val="center"/>
          </w:tcPr>
          <w:p>
            <w:pPr>
              <w:keepNext w:val="0"/>
              <w:keepLines w:val="0"/>
              <w:pageBreakBefore w:val="0"/>
              <w:widowControl w:val="0"/>
              <w:kinsoku/>
              <w:wordWrap/>
              <w:overflowPunct/>
              <w:topLinePunct w:val="0"/>
              <w:autoSpaceDE/>
              <w:autoSpaceDN/>
              <w:bidi w:val="0"/>
              <w:adjustRightInd w:val="0"/>
              <w:snapToGrid w:val="0"/>
              <w:spacing w:line="510" w:lineRule="atLeast"/>
              <w:jc w:val="center"/>
              <w:textAlignment w:val="auto"/>
              <w:rPr>
                <w:rFonts w:hint="default" w:ascii="方正仿宋_GBK" w:hAnsi="方正仿宋_GBK" w:cs="方正仿宋_GBK"/>
                <w:szCs w:val="32"/>
                <w:vertAlign w:val="baseline"/>
                <w:lang w:val="en-US" w:eastAsia="zh-CN"/>
              </w:rPr>
            </w:pPr>
            <w:r>
              <w:rPr>
                <w:rFonts w:hint="eastAsia" w:ascii="方正仿宋_GBK" w:hAnsi="方正仿宋_GBK" w:cs="方正仿宋_GBK"/>
                <w:szCs w:val="32"/>
                <w:vertAlign w:val="baseline"/>
                <w:lang w:val="en-US" w:eastAsia="zh-CN"/>
              </w:rPr>
              <w:t>服务面积（</w:t>
            </w:r>
            <w:r>
              <w:rPr>
                <w:rFonts w:hint="eastAsia" w:ascii="方正仿宋_GBK" w:hAnsi="方正仿宋_GBK" w:cs="方正仿宋_GBK"/>
                <w:sz w:val="32"/>
                <w:szCs w:val="32"/>
                <w:lang w:val="en-US" w:eastAsia="zh-CN"/>
              </w:rPr>
              <w:t>㎡）</w:t>
            </w:r>
          </w:p>
        </w:tc>
        <w:tc>
          <w:tcPr>
            <w:tcW w:w="1875" w:type="dxa"/>
            <w:vAlign w:val="center"/>
          </w:tcPr>
          <w:p>
            <w:pPr>
              <w:keepNext w:val="0"/>
              <w:keepLines w:val="0"/>
              <w:pageBreakBefore w:val="0"/>
              <w:widowControl w:val="0"/>
              <w:kinsoku/>
              <w:wordWrap/>
              <w:overflowPunct/>
              <w:topLinePunct w:val="0"/>
              <w:autoSpaceDE/>
              <w:autoSpaceDN/>
              <w:bidi w:val="0"/>
              <w:adjustRightInd w:val="0"/>
              <w:snapToGrid w:val="0"/>
              <w:spacing w:line="510" w:lineRule="atLeast"/>
              <w:jc w:val="center"/>
              <w:textAlignment w:val="auto"/>
              <w:rPr>
                <w:rFonts w:hint="eastAsia" w:ascii="方正仿宋_GBK" w:hAnsi="方正仿宋_GBK" w:cs="方正仿宋_GBK"/>
                <w:szCs w:val="32"/>
                <w:vertAlign w:val="baseline"/>
                <w:lang w:val="en-US" w:eastAsia="zh-CN"/>
              </w:rPr>
            </w:pPr>
            <w:r>
              <w:rPr>
                <w:rFonts w:hint="eastAsia" w:ascii="方正仿宋_GBK" w:hAnsi="方正仿宋_GBK" w:cs="方正仿宋_GBK"/>
                <w:szCs w:val="32"/>
                <w:vertAlign w:val="baseline"/>
                <w:lang w:val="en-US" w:eastAsia="zh-CN"/>
              </w:rPr>
              <w:t>包干单价</w:t>
            </w:r>
          </w:p>
          <w:p>
            <w:pPr>
              <w:keepNext w:val="0"/>
              <w:keepLines w:val="0"/>
              <w:pageBreakBefore w:val="0"/>
              <w:widowControl w:val="0"/>
              <w:kinsoku/>
              <w:wordWrap/>
              <w:overflowPunct/>
              <w:topLinePunct w:val="0"/>
              <w:autoSpaceDE/>
              <w:autoSpaceDN/>
              <w:bidi w:val="0"/>
              <w:adjustRightInd w:val="0"/>
              <w:snapToGrid w:val="0"/>
              <w:spacing w:line="510" w:lineRule="atLeast"/>
              <w:jc w:val="center"/>
              <w:textAlignment w:val="auto"/>
              <w:rPr>
                <w:rFonts w:hint="default" w:ascii="方正仿宋_GBK" w:hAnsi="方正仿宋_GBK" w:cs="方正仿宋_GBK"/>
                <w:szCs w:val="32"/>
                <w:vertAlign w:val="baseline"/>
                <w:lang w:val="en-US" w:eastAsia="zh-CN"/>
              </w:rPr>
            </w:pPr>
            <w:r>
              <w:rPr>
                <w:rFonts w:hint="eastAsia" w:ascii="方正仿宋_GBK" w:hAnsi="方正仿宋_GBK" w:cs="方正仿宋_GBK"/>
                <w:szCs w:val="32"/>
                <w:vertAlign w:val="baseline"/>
                <w:lang w:val="en-US" w:eastAsia="zh-CN"/>
              </w:rPr>
              <w:t>（</w:t>
            </w:r>
            <w:r>
              <w:rPr>
                <w:rFonts w:hint="eastAsia" w:ascii="方正仿宋_GBK" w:hAnsi="方正仿宋_GBK" w:cs="方正仿宋_GBK"/>
                <w:sz w:val="32"/>
                <w:szCs w:val="32"/>
                <w:lang w:val="en-US" w:eastAsia="zh-CN"/>
              </w:rPr>
              <w:t>元/</w:t>
            </w:r>
            <w:r>
              <w:rPr>
                <w:rFonts w:hint="eastAsia" w:ascii="方正仿宋_GBK" w:hAnsi="方正仿宋_GBK" w:eastAsia="方正仿宋_GBK" w:cs="方正仿宋_GBK"/>
                <w:sz w:val="32"/>
                <w:szCs w:val="32"/>
                <w:lang w:val="en-US" w:eastAsia="zh-CN"/>
              </w:rPr>
              <w:t>㎡</w:t>
            </w:r>
            <w:r>
              <w:rPr>
                <w:rFonts w:hint="eastAsia" w:ascii="方正仿宋_GBK" w:hAnsi="方正仿宋_GBK" w:cs="方正仿宋_GBK"/>
                <w:sz w:val="32"/>
                <w:szCs w:val="32"/>
                <w:lang w:val="en-US" w:eastAsia="zh-CN"/>
              </w:rPr>
              <w:t>/天</w:t>
            </w:r>
            <w:r>
              <w:rPr>
                <w:rFonts w:hint="eastAsia" w:ascii="方正仿宋_GBK" w:hAnsi="方正仿宋_GBK" w:cs="方正仿宋_GBK"/>
                <w:szCs w:val="32"/>
                <w:vertAlign w:val="baseline"/>
                <w:lang w:val="en-US" w:eastAsia="zh-CN"/>
              </w:rPr>
              <w:t>）</w:t>
            </w:r>
          </w:p>
        </w:tc>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line="510" w:lineRule="atLeast"/>
              <w:jc w:val="center"/>
              <w:textAlignment w:val="auto"/>
              <w:rPr>
                <w:rFonts w:hint="eastAsia" w:ascii="方正仿宋_GBK" w:hAnsi="方正仿宋_GBK" w:cs="方正仿宋_GBK"/>
                <w:szCs w:val="32"/>
                <w:vertAlign w:val="baseline"/>
                <w:lang w:val="en-US" w:eastAsia="zh-CN"/>
              </w:rPr>
            </w:pPr>
            <w:r>
              <w:rPr>
                <w:rFonts w:hint="eastAsia" w:ascii="方正仿宋_GBK" w:hAnsi="方正仿宋_GBK" w:cs="方正仿宋_GBK"/>
                <w:szCs w:val="32"/>
                <w:vertAlign w:val="baseline"/>
                <w:lang w:val="en-US" w:eastAsia="zh-CN"/>
              </w:rPr>
              <w:t>投标总报价</w:t>
            </w:r>
          </w:p>
          <w:p>
            <w:pPr>
              <w:keepNext w:val="0"/>
              <w:keepLines w:val="0"/>
              <w:pageBreakBefore w:val="0"/>
              <w:widowControl w:val="0"/>
              <w:kinsoku/>
              <w:wordWrap/>
              <w:overflowPunct/>
              <w:topLinePunct w:val="0"/>
              <w:autoSpaceDE/>
              <w:autoSpaceDN/>
              <w:bidi w:val="0"/>
              <w:adjustRightInd w:val="0"/>
              <w:snapToGrid w:val="0"/>
              <w:spacing w:line="510" w:lineRule="atLeast"/>
              <w:jc w:val="center"/>
              <w:textAlignment w:val="auto"/>
              <w:rPr>
                <w:rFonts w:hint="eastAsia" w:ascii="方正仿宋_GBK" w:hAnsi="方正仿宋_GBK" w:cs="方正仿宋_GBK"/>
                <w:szCs w:val="32"/>
                <w:vertAlign w:val="baseline"/>
                <w:lang w:val="en-US" w:eastAsia="zh-CN"/>
              </w:rPr>
            </w:pPr>
            <w:r>
              <w:rPr>
                <w:rFonts w:hint="eastAsia" w:ascii="方正仿宋_GBK" w:hAnsi="方正仿宋_GBK" w:cs="方正仿宋_GBK"/>
                <w:szCs w:val="32"/>
                <w:vertAlign w:val="baseline"/>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vAlign w:val="center"/>
          </w:tcPr>
          <w:p>
            <w:pPr>
              <w:keepNext w:val="0"/>
              <w:keepLines w:val="0"/>
              <w:pageBreakBefore w:val="0"/>
              <w:widowControl w:val="0"/>
              <w:kinsoku/>
              <w:wordWrap/>
              <w:overflowPunct/>
              <w:topLinePunct w:val="0"/>
              <w:autoSpaceDE/>
              <w:autoSpaceDN/>
              <w:bidi w:val="0"/>
              <w:adjustRightInd w:val="0"/>
              <w:snapToGrid w:val="0"/>
              <w:spacing w:line="510" w:lineRule="atLeast"/>
              <w:jc w:val="center"/>
              <w:textAlignment w:val="auto"/>
              <w:rPr>
                <w:rFonts w:hint="default" w:ascii="方正仿宋_GBK" w:hAnsi="方正仿宋_GBK" w:cs="方正仿宋_GBK"/>
                <w:sz w:val="28"/>
                <w:szCs w:val="28"/>
                <w:vertAlign w:val="baseline"/>
                <w:lang w:val="en-US" w:eastAsia="zh-CN"/>
              </w:rPr>
            </w:pPr>
            <w:r>
              <w:rPr>
                <w:rFonts w:hint="eastAsia" w:ascii="方正仿宋_GBK" w:hAnsi="方正仿宋_GBK" w:cs="方正仿宋_GBK"/>
                <w:sz w:val="28"/>
                <w:szCs w:val="28"/>
                <w:vertAlign w:val="baseline"/>
                <w:lang w:val="en-US" w:eastAsia="zh-CN"/>
              </w:rPr>
              <w:t>①</w:t>
            </w:r>
          </w:p>
        </w:tc>
        <w:tc>
          <w:tcPr>
            <w:tcW w:w="1830" w:type="dxa"/>
            <w:vAlign w:val="center"/>
          </w:tcPr>
          <w:p>
            <w:pPr>
              <w:keepNext w:val="0"/>
              <w:keepLines w:val="0"/>
              <w:pageBreakBefore w:val="0"/>
              <w:widowControl w:val="0"/>
              <w:kinsoku/>
              <w:wordWrap/>
              <w:overflowPunct/>
              <w:topLinePunct w:val="0"/>
              <w:autoSpaceDE/>
              <w:autoSpaceDN/>
              <w:bidi w:val="0"/>
              <w:adjustRightInd w:val="0"/>
              <w:snapToGrid w:val="0"/>
              <w:spacing w:line="510" w:lineRule="atLeast"/>
              <w:jc w:val="center"/>
              <w:textAlignment w:val="auto"/>
              <w:rPr>
                <w:rFonts w:hint="default" w:ascii="方正仿宋_GBK" w:hAnsi="方正仿宋_GBK" w:cs="方正仿宋_GBK"/>
                <w:sz w:val="28"/>
                <w:szCs w:val="28"/>
                <w:vertAlign w:val="baseline"/>
                <w:lang w:val="en-US" w:eastAsia="zh-CN"/>
              </w:rPr>
            </w:pPr>
            <w:r>
              <w:rPr>
                <w:rFonts w:hint="eastAsia" w:ascii="方正仿宋_GBK" w:hAnsi="方正仿宋_GBK" w:cs="方正仿宋_GBK"/>
                <w:sz w:val="28"/>
                <w:szCs w:val="28"/>
                <w:vertAlign w:val="baseline"/>
                <w:lang w:val="en-US" w:eastAsia="zh-CN"/>
              </w:rPr>
              <w:t>公共区域物业管理（企业满驻）</w:t>
            </w:r>
          </w:p>
        </w:tc>
        <w:tc>
          <w:tcPr>
            <w:tcW w:w="1875" w:type="dxa"/>
            <w:vAlign w:val="center"/>
          </w:tcPr>
          <w:p>
            <w:pPr>
              <w:keepNext w:val="0"/>
              <w:keepLines w:val="0"/>
              <w:pageBreakBefore w:val="0"/>
              <w:widowControl w:val="0"/>
              <w:kinsoku/>
              <w:wordWrap/>
              <w:overflowPunct/>
              <w:topLinePunct w:val="0"/>
              <w:autoSpaceDE/>
              <w:autoSpaceDN/>
              <w:bidi w:val="0"/>
              <w:adjustRightInd w:val="0"/>
              <w:snapToGrid w:val="0"/>
              <w:spacing w:line="510" w:lineRule="atLeast"/>
              <w:jc w:val="center"/>
              <w:textAlignment w:val="auto"/>
              <w:rPr>
                <w:rFonts w:hint="default" w:ascii="方正仿宋_GBK" w:hAnsi="方正仿宋_GBK" w:cs="方正仿宋_GBK"/>
                <w:sz w:val="28"/>
                <w:szCs w:val="28"/>
                <w:vertAlign w:val="baseline"/>
                <w:lang w:val="en-US" w:eastAsia="zh-CN"/>
              </w:rPr>
            </w:pPr>
            <w:r>
              <w:rPr>
                <w:rFonts w:hint="eastAsia" w:ascii="方正仿宋_GBK" w:hAnsi="方正仿宋_GBK" w:cs="方正仿宋_GBK"/>
                <w:sz w:val="28"/>
                <w:szCs w:val="28"/>
                <w:lang w:val="en-US" w:eastAsia="zh-CN"/>
              </w:rPr>
              <w:t>270388.41</w:t>
            </w:r>
          </w:p>
        </w:tc>
        <w:tc>
          <w:tcPr>
            <w:tcW w:w="1875" w:type="dxa"/>
            <w:vAlign w:val="center"/>
          </w:tcPr>
          <w:p>
            <w:pPr>
              <w:keepNext w:val="0"/>
              <w:keepLines w:val="0"/>
              <w:pageBreakBefore w:val="0"/>
              <w:widowControl w:val="0"/>
              <w:kinsoku/>
              <w:wordWrap/>
              <w:overflowPunct/>
              <w:topLinePunct w:val="0"/>
              <w:autoSpaceDE/>
              <w:autoSpaceDN/>
              <w:bidi w:val="0"/>
              <w:adjustRightInd w:val="0"/>
              <w:snapToGrid w:val="0"/>
              <w:spacing w:line="510" w:lineRule="atLeast"/>
              <w:jc w:val="center"/>
              <w:textAlignment w:val="auto"/>
              <w:rPr>
                <w:rFonts w:hint="default"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（由供应商填报）</w:t>
            </w:r>
          </w:p>
        </w:tc>
        <w:tc>
          <w:tcPr>
            <w:tcW w:w="193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510" w:lineRule="atLeast"/>
              <w:jc w:val="center"/>
              <w:textAlignment w:val="auto"/>
              <w:rPr>
                <w:rFonts w:hint="default"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（由供应商填报）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vAlign w:val="center"/>
          </w:tcPr>
          <w:p>
            <w:pPr>
              <w:keepNext w:val="0"/>
              <w:keepLines w:val="0"/>
              <w:pageBreakBefore w:val="0"/>
              <w:widowControl w:val="0"/>
              <w:kinsoku/>
              <w:wordWrap/>
              <w:overflowPunct/>
              <w:topLinePunct w:val="0"/>
              <w:autoSpaceDE/>
              <w:autoSpaceDN/>
              <w:bidi w:val="0"/>
              <w:adjustRightInd w:val="0"/>
              <w:snapToGrid w:val="0"/>
              <w:spacing w:line="510" w:lineRule="atLeast"/>
              <w:jc w:val="center"/>
              <w:textAlignment w:val="auto"/>
              <w:rPr>
                <w:rFonts w:hint="default" w:ascii="方正仿宋_GBK" w:hAnsi="方正仿宋_GBK" w:cs="方正仿宋_GBK"/>
                <w:sz w:val="28"/>
                <w:szCs w:val="28"/>
                <w:vertAlign w:val="baseline"/>
                <w:lang w:val="en-US" w:eastAsia="zh-CN"/>
              </w:rPr>
            </w:pPr>
            <w:r>
              <w:rPr>
                <w:rFonts w:hint="eastAsia" w:ascii="方正仿宋_GBK" w:hAnsi="方正仿宋_GBK" w:cs="方正仿宋_GBK"/>
                <w:sz w:val="28"/>
                <w:szCs w:val="28"/>
                <w:vertAlign w:val="baseline"/>
                <w:lang w:val="en-US" w:eastAsia="zh-CN"/>
              </w:rPr>
              <w:t>②</w:t>
            </w:r>
          </w:p>
        </w:tc>
        <w:tc>
          <w:tcPr>
            <w:tcW w:w="1830" w:type="dxa"/>
            <w:vAlign w:val="center"/>
          </w:tcPr>
          <w:p>
            <w:pPr>
              <w:keepNext w:val="0"/>
              <w:keepLines w:val="0"/>
              <w:pageBreakBefore w:val="0"/>
              <w:widowControl w:val="0"/>
              <w:kinsoku/>
              <w:wordWrap/>
              <w:overflowPunct/>
              <w:topLinePunct w:val="0"/>
              <w:autoSpaceDE/>
              <w:autoSpaceDN/>
              <w:bidi w:val="0"/>
              <w:adjustRightInd w:val="0"/>
              <w:snapToGrid w:val="0"/>
              <w:spacing w:line="510" w:lineRule="atLeast"/>
              <w:jc w:val="center"/>
              <w:textAlignment w:val="auto"/>
              <w:rPr>
                <w:rFonts w:hint="default" w:ascii="方正仿宋_GBK" w:hAnsi="方正仿宋_GBK" w:cs="方正仿宋_GBK"/>
                <w:sz w:val="28"/>
                <w:szCs w:val="28"/>
                <w:vertAlign w:val="baseline"/>
                <w:lang w:val="en-US" w:eastAsia="zh-CN"/>
              </w:rPr>
            </w:pPr>
            <w:r>
              <w:rPr>
                <w:rFonts w:hint="eastAsia" w:ascii="方正仿宋_GBK" w:hAnsi="方正仿宋_GBK" w:cs="方正仿宋_GBK"/>
                <w:sz w:val="28"/>
                <w:szCs w:val="28"/>
                <w:vertAlign w:val="baseline"/>
                <w:lang w:val="en-US" w:eastAsia="zh-CN"/>
              </w:rPr>
              <w:t>公共区域物业管理（无企业入驻）</w:t>
            </w:r>
          </w:p>
        </w:tc>
        <w:tc>
          <w:tcPr>
            <w:tcW w:w="1875" w:type="dxa"/>
            <w:vAlign w:val="center"/>
          </w:tcPr>
          <w:p>
            <w:pPr>
              <w:keepNext w:val="0"/>
              <w:keepLines w:val="0"/>
              <w:pageBreakBefore w:val="0"/>
              <w:widowControl w:val="0"/>
              <w:kinsoku/>
              <w:wordWrap/>
              <w:overflowPunct/>
              <w:topLinePunct w:val="0"/>
              <w:autoSpaceDE/>
              <w:autoSpaceDN/>
              <w:bidi w:val="0"/>
              <w:adjustRightInd w:val="0"/>
              <w:snapToGrid w:val="0"/>
              <w:spacing w:line="510" w:lineRule="atLeast"/>
              <w:jc w:val="center"/>
              <w:textAlignment w:val="auto"/>
              <w:rPr>
                <w:rFonts w:hint="default" w:ascii="方正仿宋_GBK" w:hAnsi="方正仿宋_GBK" w:cs="方正仿宋_GBK"/>
                <w:sz w:val="28"/>
                <w:szCs w:val="28"/>
                <w:vertAlign w:val="baseline"/>
                <w:lang w:val="en-US" w:eastAsia="zh-CN"/>
              </w:rPr>
            </w:pPr>
            <w:r>
              <w:rPr>
                <w:rFonts w:hint="eastAsia" w:ascii="方正仿宋_GBK" w:hAnsi="方正仿宋_GBK" w:cs="方正仿宋_GBK"/>
                <w:sz w:val="28"/>
                <w:szCs w:val="28"/>
                <w:lang w:val="en-US" w:eastAsia="zh-CN"/>
              </w:rPr>
              <w:t>270388.41</w:t>
            </w:r>
          </w:p>
        </w:tc>
        <w:tc>
          <w:tcPr>
            <w:tcW w:w="1875" w:type="dxa"/>
            <w:vAlign w:val="center"/>
          </w:tcPr>
          <w:p>
            <w:pPr>
              <w:keepNext w:val="0"/>
              <w:keepLines w:val="0"/>
              <w:pageBreakBefore w:val="0"/>
              <w:widowControl w:val="0"/>
              <w:kinsoku/>
              <w:wordWrap/>
              <w:overflowPunct/>
              <w:topLinePunct w:val="0"/>
              <w:autoSpaceDE/>
              <w:autoSpaceDN/>
              <w:bidi w:val="0"/>
              <w:adjustRightInd w:val="0"/>
              <w:snapToGrid w:val="0"/>
              <w:spacing w:line="510" w:lineRule="atLeast"/>
              <w:jc w:val="center"/>
              <w:textAlignment w:val="auto"/>
              <w:rPr>
                <w:rFonts w:hint="default"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（由供应商填报）</w:t>
            </w:r>
          </w:p>
        </w:tc>
        <w:tc>
          <w:tcPr>
            <w:tcW w:w="1939" w:type="dxa"/>
            <w:vMerge w:val="continue"/>
          </w:tcPr>
          <w:p>
            <w:pPr>
              <w:keepNext w:val="0"/>
              <w:keepLines w:val="0"/>
              <w:pageBreakBefore w:val="0"/>
              <w:widowControl w:val="0"/>
              <w:kinsoku/>
              <w:wordWrap/>
              <w:overflowPunct/>
              <w:topLinePunct w:val="0"/>
              <w:autoSpaceDE/>
              <w:autoSpaceDN/>
              <w:bidi w:val="0"/>
              <w:adjustRightInd w:val="0"/>
              <w:snapToGrid w:val="0"/>
              <w:spacing w:line="510" w:lineRule="atLeast"/>
              <w:textAlignment w:val="auto"/>
              <w:rPr>
                <w:rFonts w:hint="default" w:ascii="方正仿宋_GBK" w:hAnsi="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vAlign w:val="center"/>
          </w:tcPr>
          <w:p>
            <w:pPr>
              <w:keepNext w:val="0"/>
              <w:keepLines w:val="0"/>
              <w:pageBreakBefore w:val="0"/>
              <w:widowControl w:val="0"/>
              <w:kinsoku/>
              <w:wordWrap/>
              <w:overflowPunct/>
              <w:topLinePunct w:val="0"/>
              <w:autoSpaceDE/>
              <w:autoSpaceDN/>
              <w:bidi w:val="0"/>
              <w:adjustRightInd w:val="0"/>
              <w:snapToGrid w:val="0"/>
              <w:spacing w:line="510" w:lineRule="atLeast"/>
              <w:jc w:val="center"/>
              <w:textAlignment w:val="auto"/>
              <w:rPr>
                <w:rFonts w:hint="default" w:ascii="方正仿宋_GBK" w:hAnsi="方正仿宋_GBK" w:cs="方正仿宋_GBK"/>
                <w:sz w:val="28"/>
                <w:szCs w:val="28"/>
                <w:vertAlign w:val="baseline"/>
                <w:lang w:val="en-US" w:eastAsia="zh-CN"/>
              </w:rPr>
            </w:pPr>
            <w:r>
              <w:rPr>
                <w:rFonts w:hint="eastAsia" w:ascii="方正仿宋_GBK" w:hAnsi="方正仿宋_GBK" w:cs="方正仿宋_GBK"/>
                <w:sz w:val="28"/>
                <w:szCs w:val="28"/>
                <w:vertAlign w:val="baseline"/>
                <w:lang w:val="en-US" w:eastAsia="zh-CN"/>
              </w:rPr>
              <w:t>③</w:t>
            </w:r>
          </w:p>
        </w:tc>
        <w:tc>
          <w:tcPr>
            <w:tcW w:w="1830" w:type="dxa"/>
            <w:vAlign w:val="center"/>
          </w:tcPr>
          <w:p>
            <w:pPr>
              <w:keepNext w:val="0"/>
              <w:keepLines w:val="0"/>
              <w:pageBreakBefore w:val="0"/>
              <w:widowControl w:val="0"/>
              <w:kinsoku/>
              <w:wordWrap/>
              <w:overflowPunct/>
              <w:topLinePunct w:val="0"/>
              <w:autoSpaceDE/>
              <w:autoSpaceDN/>
              <w:bidi w:val="0"/>
              <w:adjustRightInd w:val="0"/>
              <w:snapToGrid w:val="0"/>
              <w:spacing w:line="510" w:lineRule="atLeast"/>
              <w:jc w:val="center"/>
              <w:textAlignment w:val="auto"/>
              <w:rPr>
                <w:rFonts w:hint="default" w:ascii="方正仿宋_GBK" w:hAnsi="方正仿宋_GBK" w:cs="方正仿宋_GBK"/>
                <w:sz w:val="28"/>
                <w:szCs w:val="28"/>
                <w:vertAlign w:val="baseline"/>
                <w:lang w:val="en-US" w:eastAsia="zh-CN"/>
              </w:rPr>
            </w:pPr>
            <w:r>
              <w:rPr>
                <w:rFonts w:hint="eastAsia" w:ascii="方正仿宋_GBK" w:hAnsi="方正仿宋_GBK" w:cs="方正仿宋_GBK"/>
                <w:sz w:val="28"/>
                <w:szCs w:val="28"/>
                <w:vertAlign w:val="baseline"/>
                <w:lang w:val="en-US" w:eastAsia="zh-CN"/>
              </w:rPr>
              <w:t>3#厂房、企业服务中心办公区域物业管理</w:t>
            </w:r>
          </w:p>
        </w:tc>
        <w:tc>
          <w:tcPr>
            <w:tcW w:w="1875" w:type="dxa"/>
            <w:vAlign w:val="center"/>
          </w:tcPr>
          <w:p>
            <w:pPr>
              <w:keepNext w:val="0"/>
              <w:keepLines w:val="0"/>
              <w:pageBreakBefore w:val="0"/>
              <w:widowControl w:val="0"/>
              <w:kinsoku/>
              <w:wordWrap/>
              <w:overflowPunct/>
              <w:topLinePunct w:val="0"/>
              <w:autoSpaceDE/>
              <w:autoSpaceDN/>
              <w:bidi w:val="0"/>
              <w:adjustRightInd w:val="0"/>
              <w:snapToGrid w:val="0"/>
              <w:spacing w:line="510" w:lineRule="atLeast"/>
              <w:jc w:val="center"/>
              <w:textAlignment w:val="auto"/>
              <w:rPr>
                <w:rFonts w:hint="default" w:ascii="方正仿宋_GBK" w:hAnsi="方正仿宋_GBK" w:cs="方正仿宋_GBK"/>
                <w:sz w:val="28"/>
                <w:szCs w:val="28"/>
                <w:vertAlign w:val="baseline"/>
                <w:lang w:val="en-US" w:eastAsia="zh-CN"/>
              </w:rPr>
            </w:pPr>
            <w:r>
              <w:rPr>
                <w:rFonts w:hint="eastAsia" w:ascii="方正仿宋_GBK" w:hAnsi="方正仿宋_GBK" w:cs="方正仿宋_GBK"/>
                <w:sz w:val="28"/>
                <w:szCs w:val="28"/>
                <w:vertAlign w:val="baseline"/>
                <w:lang w:val="en-US" w:eastAsia="zh-CN"/>
              </w:rPr>
              <w:t>9465.95</w:t>
            </w:r>
          </w:p>
        </w:tc>
        <w:tc>
          <w:tcPr>
            <w:tcW w:w="1875" w:type="dxa"/>
            <w:vAlign w:val="center"/>
          </w:tcPr>
          <w:p>
            <w:pPr>
              <w:keepNext w:val="0"/>
              <w:keepLines w:val="0"/>
              <w:pageBreakBefore w:val="0"/>
              <w:widowControl w:val="0"/>
              <w:kinsoku/>
              <w:wordWrap/>
              <w:overflowPunct/>
              <w:topLinePunct w:val="0"/>
              <w:autoSpaceDE/>
              <w:autoSpaceDN/>
              <w:bidi w:val="0"/>
              <w:adjustRightInd w:val="0"/>
              <w:snapToGrid w:val="0"/>
              <w:spacing w:line="510" w:lineRule="atLeast"/>
              <w:jc w:val="center"/>
              <w:textAlignment w:val="auto"/>
              <w:rPr>
                <w:rFonts w:hint="default"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（由供应商填报）</w:t>
            </w:r>
          </w:p>
        </w:tc>
        <w:tc>
          <w:tcPr>
            <w:tcW w:w="1939" w:type="dxa"/>
            <w:vMerge w:val="continue"/>
          </w:tcPr>
          <w:p>
            <w:pPr>
              <w:keepNext w:val="0"/>
              <w:keepLines w:val="0"/>
              <w:pageBreakBefore w:val="0"/>
              <w:widowControl w:val="0"/>
              <w:kinsoku/>
              <w:wordWrap/>
              <w:overflowPunct/>
              <w:topLinePunct w:val="0"/>
              <w:autoSpaceDE/>
              <w:autoSpaceDN/>
              <w:bidi w:val="0"/>
              <w:adjustRightInd w:val="0"/>
              <w:snapToGrid w:val="0"/>
              <w:spacing w:line="510" w:lineRule="atLeast"/>
              <w:textAlignment w:val="auto"/>
              <w:rPr>
                <w:rFonts w:hint="default" w:ascii="方正仿宋_GBK" w:hAnsi="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vAlign w:val="center"/>
          </w:tcPr>
          <w:p>
            <w:pPr>
              <w:keepNext w:val="0"/>
              <w:keepLines w:val="0"/>
              <w:pageBreakBefore w:val="0"/>
              <w:widowControl w:val="0"/>
              <w:kinsoku/>
              <w:wordWrap/>
              <w:overflowPunct/>
              <w:topLinePunct w:val="0"/>
              <w:autoSpaceDE/>
              <w:autoSpaceDN/>
              <w:bidi w:val="0"/>
              <w:adjustRightInd w:val="0"/>
              <w:snapToGrid w:val="0"/>
              <w:spacing w:line="510" w:lineRule="atLeast"/>
              <w:jc w:val="center"/>
              <w:textAlignment w:val="auto"/>
              <w:rPr>
                <w:rFonts w:hint="default" w:ascii="方正仿宋_GBK" w:hAnsi="方正仿宋_GBK" w:cs="方正仿宋_GBK"/>
                <w:sz w:val="28"/>
                <w:szCs w:val="28"/>
                <w:vertAlign w:val="baseline"/>
                <w:lang w:val="en-US" w:eastAsia="zh-CN"/>
              </w:rPr>
            </w:pPr>
            <w:r>
              <w:rPr>
                <w:rFonts w:hint="eastAsia" w:ascii="方正仿宋_GBK" w:hAnsi="方正仿宋_GBK" w:cs="方正仿宋_GBK"/>
                <w:sz w:val="28"/>
                <w:szCs w:val="28"/>
                <w:vertAlign w:val="baseline"/>
                <w:lang w:val="en-US" w:eastAsia="zh-CN"/>
              </w:rPr>
              <w:t>④</w:t>
            </w:r>
          </w:p>
        </w:tc>
        <w:tc>
          <w:tcPr>
            <w:tcW w:w="1830" w:type="dxa"/>
            <w:vAlign w:val="center"/>
          </w:tcPr>
          <w:p>
            <w:pPr>
              <w:keepNext w:val="0"/>
              <w:keepLines w:val="0"/>
              <w:pageBreakBefore w:val="0"/>
              <w:widowControl w:val="0"/>
              <w:kinsoku/>
              <w:wordWrap/>
              <w:overflowPunct/>
              <w:topLinePunct w:val="0"/>
              <w:autoSpaceDE/>
              <w:autoSpaceDN/>
              <w:bidi w:val="0"/>
              <w:adjustRightInd w:val="0"/>
              <w:snapToGrid w:val="0"/>
              <w:spacing w:line="510" w:lineRule="atLeast"/>
              <w:jc w:val="center"/>
              <w:textAlignment w:val="auto"/>
              <w:rPr>
                <w:rFonts w:hint="default" w:ascii="方正仿宋_GBK" w:hAnsi="方正仿宋_GBK" w:cs="方正仿宋_GBK"/>
                <w:sz w:val="28"/>
                <w:szCs w:val="28"/>
                <w:vertAlign w:val="baseline"/>
                <w:lang w:val="en-US" w:eastAsia="zh-CN"/>
              </w:rPr>
            </w:pPr>
            <w:r>
              <w:rPr>
                <w:rFonts w:hint="eastAsia" w:ascii="方正仿宋_GBK" w:hAnsi="方正仿宋_GBK" w:cs="方正仿宋_GBK"/>
                <w:sz w:val="28"/>
                <w:szCs w:val="28"/>
                <w:vertAlign w:val="baseline"/>
                <w:lang w:val="en-US" w:eastAsia="zh-CN"/>
              </w:rPr>
              <w:t>绿化养护管理</w:t>
            </w:r>
          </w:p>
        </w:tc>
        <w:tc>
          <w:tcPr>
            <w:tcW w:w="1875" w:type="dxa"/>
            <w:vAlign w:val="center"/>
          </w:tcPr>
          <w:p>
            <w:pPr>
              <w:keepNext w:val="0"/>
              <w:keepLines w:val="0"/>
              <w:pageBreakBefore w:val="0"/>
              <w:widowControl w:val="0"/>
              <w:kinsoku/>
              <w:wordWrap/>
              <w:overflowPunct/>
              <w:topLinePunct w:val="0"/>
              <w:autoSpaceDE/>
              <w:autoSpaceDN/>
              <w:bidi w:val="0"/>
              <w:adjustRightInd w:val="0"/>
              <w:snapToGrid w:val="0"/>
              <w:spacing w:line="510" w:lineRule="atLeast"/>
              <w:jc w:val="center"/>
              <w:textAlignment w:val="auto"/>
              <w:rPr>
                <w:rFonts w:hint="default" w:ascii="方正仿宋_GBK" w:hAnsi="方正仿宋_GBK" w:cs="方正仿宋_GBK"/>
                <w:sz w:val="28"/>
                <w:szCs w:val="28"/>
                <w:vertAlign w:val="baseline"/>
                <w:lang w:val="en-US" w:eastAsia="zh-CN"/>
              </w:rPr>
            </w:pPr>
            <w:r>
              <w:rPr>
                <w:rFonts w:hint="eastAsia" w:ascii="方正仿宋_GBK" w:hAnsi="方正仿宋_GBK" w:cs="方正仿宋_GBK"/>
                <w:sz w:val="28"/>
                <w:szCs w:val="28"/>
                <w:lang w:val="en-US" w:eastAsia="zh-CN"/>
              </w:rPr>
              <w:t>102014</w:t>
            </w:r>
          </w:p>
        </w:tc>
        <w:tc>
          <w:tcPr>
            <w:tcW w:w="1875" w:type="dxa"/>
            <w:vAlign w:val="center"/>
          </w:tcPr>
          <w:p>
            <w:pPr>
              <w:keepNext w:val="0"/>
              <w:keepLines w:val="0"/>
              <w:pageBreakBefore w:val="0"/>
              <w:widowControl w:val="0"/>
              <w:kinsoku/>
              <w:wordWrap/>
              <w:overflowPunct/>
              <w:topLinePunct w:val="0"/>
              <w:autoSpaceDE/>
              <w:autoSpaceDN/>
              <w:bidi w:val="0"/>
              <w:adjustRightInd w:val="0"/>
              <w:snapToGrid w:val="0"/>
              <w:spacing w:line="510" w:lineRule="atLeast"/>
              <w:jc w:val="center"/>
              <w:textAlignment w:val="auto"/>
              <w:rPr>
                <w:rFonts w:hint="default"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（由供应商填报）</w:t>
            </w:r>
          </w:p>
        </w:tc>
        <w:tc>
          <w:tcPr>
            <w:tcW w:w="1939" w:type="dxa"/>
            <w:vMerge w:val="continue"/>
          </w:tcPr>
          <w:p>
            <w:pPr>
              <w:keepNext w:val="0"/>
              <w:keepLines w:val="0"/>
              <w:pageBreakBefore w:val="0"/>
              <w:widowControl w:val="0"/>
              <w:kinsoku/>
              <w:wordWrap/>
              <w:overflowPunct/>
              <w:topLinePunct w:val="0"/>
              <w:autoSpaceDE/>
              <w:autoSpaceDN/>
              <w:bidi w:val="0"/>
              <w:adjustRightInd w:val="0"/>
              <w:snapToGrid w:val="0"/>
              <w:spacing w:line="510" w:lineRule="atLeast"/>
              <w:textAlignment w:val="auto"/>
              <w:rPr>
                <w:rFonts w:hint="default" w:ascii="方正仿宋_GBK" w:hAnsi="方正仿宋_GBK" w:cs="方正仿宋_GBK"/>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eastAsia" w:ascii="方正仿宋_GBK" w:hAnsi="方正仿宋_GBK" w:cs="方正仿宋_GBK"/>
          <w:szCs w:val="32"/>
          <w:vertAlign w:val="baseline"/>
          <w:lang w:val="en-US" w:eastAsia="zh-CN"/>
        </w:rPr>
      </w:pPr>
      <w:r>
        <w:rPr>
          <w:rFonts w:hint="eastAsia" w:ascii="方正仿宋_GBK" w:hAnsi="方正仿宋_GBK" w:cs="方正仿宋_GBK"/>
          <w:szCs w:val="32"/>
          <w:lang w:val="en-US" w:eastAsia="zh-CN"/>
        </w:rPr>
        <w:t>投标总报价=</w:t>
      </w:r>
      <w:r>
        <w:rPr>
          <w:rFonts w:hint="eastAsia" w:ascii="方正仿宋_GBK" w:hAnsi="方正仿宋_GBK" w:eastAsia="方正仿宋_GBK" w:cs="方正仿宋_GBK"/>
          <w:szCs w:val="32"/>
          <w:lang w:val="en-US" w:eastAsia="zh-CN"/>
        </w:rPr>
        <w:t>〔</w:t>
      </w:r>
      <w:r>
        <w:rPr>
          <w:rFonts w:hint="eastAsia" w:ascii="方正仿宋_GBK" w:hAnsi="方正仿宋_GBK" w:cs="方正仿宋_GBK"/>
          <w:szCs w:val="32"/>
          <w:lang w:val="en-US" w:eastAsia="zh-CN"/>
        </w:rPr>
        <w:t>（包干单价</w:t>
      </w:r>
      <w:r>
        <w:rPr>
          <w:rFonts w:hint="eastAsia" w:ascii="方正仿宋_GBK" w:hAnsi="方正仿宋_GBK" w:cs="方正仿宋_GBK"/>
          <w:szCs w:val="32"/>
          <w:vertAlign w:val="baseline"/>
          <w:lang w:val="en-US" w:eastAsia="zh-CN"/>
        </w:rPr>
        <w:t>①*服务面积①+</w:t>
      </w:r>
      <w:r>
        <w:rPr>
          <w:rFonts w:hint="eastAsia" w:ascii="方正仿宋_GBK" w:hAnsi="方正仿宋_GBK" w:cs="方正仿宋_GBK"/>
          <w:szCs w:val="32"/>
          <w:lang w:val="en-US" w:eastAsia="zh-CN"/>
        </w:rPr>
        <w:t>包干单价</w:t>
      </w:r>
      <w:r>
        <w:rPr>
          <w:rFonts w:hint="eastAsia" w:ascii="方正仿宋_GBK" w:hAnsi="方正仿宋_GBK" w:cs="方正仿宋_GBK"/>
          <w:szCs w:val="32"/>
          <w:vertAlign w:val="baseline"/>
          <w:lang w:val="en-US" w:eastAsia="zh-CN"/>
        </w:rPr>
        <w:t>②*服务面积②</w:t>
      </w:r>
      <w:r>
        <w:rPr>
          <w:rFonts w:hint="eastAsia" w:ascii="方正仿宋_GBK" w:hAnsi="方正仿宋_GBK" w:cs="方正仿宋_GBK"/>
          <w:szCs w:val="32"/>
          <w:lang w:val="en-US" w:eastAsia="zh-CN"/>
        </w:rPr>
        <w:t>）</w:t>
      </w:r>
      <w:r>
        <w:rPr>
          <w:rFonts w:hint="eastAsia" w:ascii="方正仿宋_GBK" w:hAnsi="方正仿宋_GBK" w:eastAsia="方正仿宋_GBK" w:cs="方正仿宋_GBK"/>
          <w:szCs w:val="32"/>
          <w:lang w:val="en-US" w:eastAsia="zh-CN"/>
        </w:rPr>
        <w:t>〕</w:t>
      </w:r>
      <w:r>
        <w:rPr>
          <w:rFonts w:hint="eastAsia" w:ascii="方正仿宋_GBK" w:hAnsi="方正仿宋_GBK" w:cs="方正仿宋_GBK"/>
          <w:szCs w:val="32"/>
          <w:lang w:val="en-US" w:eastAsia="zh-CN"/>
        </w:rPr>
        <w:t>/2+包干单价</w:t>
      </w:r>
      <w:r>
        <w:rPr>
          <w:rFonts w:hint="eastAsia" w:ascii="方正仿宋_GBK" w:hAnsi="方正仿宋_GBK" w:cs="方正仿宋_GBK"/>
          <w:szCs w:val="32"/>
          <w:vertAlign w:val="baseline"/>
          <w:lang w:val="en-US" w:eastAsia="zh-CN"/>
        </w:rPr>
        <w:t>③*服务面积③+</w:t>
      </w:r>
      <w:r>
        <w:rPr>
          <w:rFonts w:hint="eastAsia" w:ascii="方正仿宋_GBK" w:hAnsi="方正仿宋_GBK" w:cs="方正仿宋_GBK"/>
          <w:szCs w:val="32"/>
          <w:lang w:val="en-US" w:eastAsia="zh-CN"/>
        </w:rPr>
        <w:t>单包干价</w:t>
      </w:r>
      <w:r>
        <w:rPr>
          <w:rFonts w:hint="eastAsia" w:ascii="方正仿宋_GBK" w:hAnsi="方正仿宋_GBK" w:cs="方正仿宋_GBK"/>
          <w:szCs w:val="32"/>
          <w:vertAlign w:val="baseline"/>
          <w:lang w:val="en-US" w:eastAsia="zh-CN"/>
        </w:rPr>
        <w:t>④*服务面积④</w:t>
      </w:r>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default" w:ascii="方正仿宋_GBK" w:hAnsi="方正仿宋_GBK" w:cs="方正仿宋_GBK"/>
          <w:szCs w:val="32"/>
          <w:vertAlign w:val="baseline"/>
          <w:lang w:val="en-US" w:eastAsia="zh-CN"/>
        </w:rPr>
      </w:pPr>
      <w:r>
        <w:rPr>
          <w:rFonts w:hint="eastAsia" w:ascii="方正仿宋_GBK" w:hAnsi="方正仿宋_GBK" w:cs="方正仿宋_GBK"/>
          <w:szCs w:val="32"/>
          <w:vertAlign w:val="baseline"/>
          <w:lang w:val="en-US" w:eastAsia="zh-CN"/>
        </w:rPr>
        <w:t>且当供应商总价与单价相互冲突时，最终以包干单价为准。</w:t>
      </w:r>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default" w:ascii="方正仿宋_GBK" w:hAnsi="方正仿宋_GBK" w:cs="方正仿宋_GBK"/>
          <w:szCs w:val="32"/>
          <w:lang w:val="en-US" w:eastAsia="zh-CN"/>
        </w:rPr>
      </w:pPr>
      <w:r>
        <w:rPr>
          <w:rFonts w:hint="eastAsia" w:ascii="方正仿宋_GBK" w:hAnsi="方正仿宋_GBK" w:cs="方正仿宋_GBK"/>
          <w:szCs w:val="32"/>
          <w:lang w:val="en-US" w:eastAsia="zh-CN"/>
        </w:rPr>
        <w:t>3.</w:t>
      </w:r>
      <w:r>
        <w:rPr>
          <w:rFonts w:hint="eastAsia" w:ascii="方正仿宋_GBK" w:hAnsi="方正仿宋_GBK" w:cs="方正仿宋_GBK"/>
          <w:szCs w:val="32"/>
        </w:rPr>
        <w:t>付款方式：</w:t>
      </w:r>
      <w:r>
        <w:rPr>
          <w:rFonts w:hint="eastAsia" w:ascii="方正仿宋_GBK" w:hAnsi="方正仿宋_GBK" w:cs="方正仿宋_GBK"/>
          <w:szCs w:val="32"/>
          <w:lang w:val="en-US" w:eastAsia="zh-CN"/>
        </w:rPr>
        <w:t>经采购人季度考核合格后按季度结算并支付，结算原则为：单价固定，服务面积、使用时长均据实结算。</w:t>
      </w:r>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季度费用结算规则如下：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leftChars="0" w:firstLine="640" w:firstLineChars="200"/>
        <w:textAlignment w:val="auto"/>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季度结算费用=公共区域物业管理费用+3#厂房、企业服务中心办公区域物业管理费用+绿化养护费用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leftChars="200"/>
        <w:textAlignment w:val="auto"/>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其中：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leftChars="200"/>
        <w:textAlignment w:val="auto"/>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（1）公共区域物业管理费用=已使用厂房面积*</w:t>
      </w:r>
      <w:r>
        <w:rPr>
          <w:rFonts w:hint="eastAsia" w:ascii="方正仿宋_GBK" w:hAnsi="方正仿宋_GBK" w:cs="方正仿宋_GBK"/>
          <w:sz w:val="32"/>
          <w:szCs w:val="32"/>
          <w:lang w:val="en-US" w:eastAsia="zh-CN"/>
        </w:rPr>
        <w:t>入驻</w:t>
      </w:r>
      <w:r>
        <w:rPr>
          <w:rFonts w:hint="eastAsia" w:ascii="方正仿宋_GBK" w:hAnsi="方正仿宋_GBK" w:cs="方正仿宋_GBK"/>
          <w:szCs w:val="32"/>
          <w:lang w:val="en-US" w:eastAsia="zh-CN"/>
        </w:rPr>
        <w:t>单价*实际入驻天数+未使用厂房面积*空置单价*实际空置天数</w:t>
      </w:r>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default" w:ascii="方正仿宋_GBK" w:hAnsi="方正仿宋_GBK" w:cs="方正仿宋_GBK"/>
          <w:szCs w:val="32"/>
          <w:lang w:val="en-US" w:eastAsia="zh-CN"/>
        </w:rPr>
      </w:pPr>
      <w:r>
        <w:rPr>
          <w:rFonts w:hint="eastAsia" w:ascii="方正仿宋_GBK" w:hAnsi="方正仿宋_GBK" w:cs="方正仿宋_GBK"/>
          <w:szCs w:val="32"/>
          <w:lang w:val="en-US" w:eastAsia="zh-CN"/>
        </w:rPr>
        <w:t>（2）3#厂房、企业服务中心办公区域物业管理费用=实际服务面积*服务单价*实际服务天数</w:t>
      </w:r>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default" w:ascii="方正仿宋_GBK" w:hAnsi="方正仿宋_GBK" w:cs="方正仿宋_GBK"/>
          <w:szCs w:val="32"/>
          <w:lang w:val="en-US" w:eastAsia="zh-CN"/>
        </w:rPr>
      </w:pPr>
      <w:r>
        <w:rPr>
          <w:rFonts w:hint="eastAsia" w:ascii="方正仿宋_GBK" w:hAnsi="方正仿宋_GBK" w:cs="方正仿宋_GBK"/>
          <w:szCs w:val="32"/>
          <w:lang w:val="en-US" w:eastAsia="zh-CN"/>
        </w:rPr>
        <w:t>（3）绿化养护费用=实际绿化养护面积*养护单价*实际养护天数</w:t>
      </w:r>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考核标准：</w:t>
      </w:r>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每月考核分数（满分100分）大于等于95分，则视为优秀。</w:t>
      </w:r>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每月考核分数大于等于85分，小于95分，视为合格，根据扣分情况，从95开始，每扣一分，扣除季度物业管理费用1000元。</w:t>
      </w:r>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每月考核分数低于85分，则视为不合格，按扣分情况，除累计扣除85-95分所扣金额外，从85分开始每少得1分即扣除当季管护费用2000元。</w:t>
      </w:r>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每个季度的三个月考核考核评分平均分在85分及以上时，则视为季度考核合格；若平均分低于85分，则视为不合格，该季度服务费用延后无息支付，且进入下一个支付周期，同时根据下一季度考核合格情况进行支付。</w:t>
      </w:r>
    </w:p>
    <w:p>
      <w:pPr>
        <w:keepNext w:val="0"/>
        <w:keepLines w:val="0"/>
        <w:pageBreakBefore w:val="0"/>
        <w:widowControl w:val="0"/>
        <w:kinsoku/>
        <w:wordWrap/>
        <w:overflowPunct/>
        <w:topLinePunct w:val="0"/>
        <w:autoSpaceDE/>
        <w:autoSpaceDN/>
        <w:bidi w:val="0"/>
        <w:adjustRightInd w:val="0"/>
        <w:snapToGrid w:val="0"/>
        <w:spacing w:line="500" w:lineRule="atLeast"/>
        <w:ind w:left="0" w:firstLine="640" w:firstLineChars="200"/>
        <w:textAlignment w:val="auto"/>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若累计三个月考核评价为不合格，或者单月考核评分低于70分时，采购人有权清退供应商，终止合同关系，由此产生的一切损失由供应商承担，采购人按“现支付周期内考核合格月份数*年服务费用/12-未结算的扣分金额”据实结算服务费用。</w:t>
      </w:r>
    </w:p>
    <w:p>
      <w:pPr>
        <w:keepNext w:val="0"/>
        <w:keepLines w:val="0"/>
        <w:pageBreakBefore w:val="0"/>
        <w:widowControl w:val="0"/>
        <w:tabs>
          <w:tab w:val="left" w:pos="2064"/>
        </w:tabs>
        <w:kinsoku/>
        <w:wordWrap/>
        <w:overflowPunct/>
        <w:topLinePunct w:val="0"/>
        <w:autoSpaceDE/>
        <w:autoSpaceDN/>
        <w:bidi w:val="0"/>
        <w:adjustRightInd/>
        <w:snapToGrid/>
        <w:spacing w:line="500" w:lineRule="exact"/>
        <w:ind w:left="1280" w:leftChars="0" w:hanging="1280" w:hangingChars="400"/>
        <w:textAlignment w:val="auto"/>
        <w:rPr>
          <w:rFonts w:hint="eastAsia" w:ascii="方正仿宋_GBK" w:hAnsi="方正仿宋_GBK" w:cs="方正仿宋_GBK"/>
          <w:szCs w:val="32"/>
          <w:lang w:val="en-US" w:eastAsia="zh-CN"/>
        </w:rPr>
      </w:pPr>
    </w:p>
    <w:p>
      <w:pPr>
        <w:keepNext w:val="0"/>
        <w:keepLines w:val="0"/>
        <w:pageBreakBefore w:val="0"/>
        <w:widowControl w:val="0"/>
        <w:tabs>
          <w:tab w:val="left" w:pos="2064"/>
        </w:tabs>
        <w:kinsoku/>
        <w:wordWrap/>
        <w:overflowPunct/>
        <w:topLinePunct w:val="0"/>
        <w:autoSpaceDE/>
        <w:autoSpaceDN/>
        <w:bidi w:val="0"/>
        <w:adjustRightInd/>
        <w:snapToGrid/>
        <w:spacing w:line="500" w:lineRule="exact"/>
        <w:ind w:left="1280" w:leftChars="0" w:hanging="1280" w:hangingChars="400"/>
        <w:textAlignment w:val="auto"/>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附件一：物业服务考核表</w:t>
      </w:r>
    </w:p>
    <w:p>
      <w:pPr>
        <w:keepNext w:val="0"/>
        <w:keepLines w:val="0"/>
        <w:pageBreakBefore w:val="0"/>
        <w:widowControl w:val="0"/>
        <w:tabs>
          <w:tab w:val="left" w:pos="2064"/>
        </w:tabs>
        <w:kinsoku/>
        <w:wordWrap/>
        <w:overflowPunct/>
        <w:topLinePunct w:val="0"/>
        <w:autoSpaceDE/>
        <w:autoSpaceDN/>
        <w:bidi w:val="0"/>
        <w:adjustRightInd/>
        <w:snapToGrid/>
        <w:spacing w:line="500" w:lineRule="exact"/>
        <w:ind w:left="1280" w:leftChars="0" w:hanging="1280" w:hangingChars="400"/>
        <w:textAlignment w:val="auto"/>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附件二：绿化养护统计表</w:t>
      </w:r>
    </w:p>
    <w:p>
      <w:pPr>
        <w:keepNext w:val="0"/>
        <w:keepLines w:val="0"/>
        <w:pageBreakBefore w:val="0"/>
        <w:widowControl w:val="0"/>
        <w:tabs>
          <w:tab w:val="left" w:pos="2064"/>
        </w:tabs>
        <w:kinsoku/>
        <w:wordWrap/>
        <w:overflowPunct/>
        <w:topLinePunct w:val="0"/>
        <w:autoSpaceDE/>
        <w:autoSpaceDN/>
        <w:bidi w:val="0"/>
        <w:adjustRightInd/>
        <w:snapToGrid/>
        <w:spacing w:line="500" w:lineRule="exact"/>
        <w:ind w:left="1280" w:leftChars="0" w:hanging="1280" w:hangingChars="400"/>
        <w:textAlignment w:val="auto"/>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附件三：重庆公路物流基地控规A13-1、A15-1地块厂房区位图</w:t>
      </w:r>
    </w:p>
    <w:p>
      <w:pPr>
        <w:keepNext w:val="0"/>
        <w:keepLines w:val="0"/>
        <w:pageBreakBefore w:val="0"/>
        <w:widowControl w:val="0"/>
        <w:tabs>
          <w:tab w:val="left" w:pos="2064"/>
        </w:tabs>
        <w:kinsoku/>
        <w:wordWrap/>
        <w:overflowPunct/>
        <w:topLinePunct w:val="0"/>
        <w:autoSpaceDE/>
        <w:autoSpaceDN/>
        <w:bidi w:val="0"/>
        <w:adjustRightInd/>
        <w:snapToGrid/>
        <w:spacing w:line="500" w:lineRule="exact"/>
        <w:ind w:left="1280" w:leftChars="0" w:hanging="1280" w:hangingChars="400"/>
        <w:textAlignment w:val="auto"/>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附件四：重庆公路物流基地绿化项目示意图</w:t>
      </w:r>
    </w:p>
    <w:p>
      <w:pPr>
        <w:tabs>
          <w:tab w:val="left" w:pos="2064"/>
        </w:tabs>
        <w:spacing w:line="520" w:lineRule="exact"/>
        <w:ind w:left="1280" w:leftChars="0" w:hanging="1280" w:hangingChars="400"/>
        <w:rPr>
          <w:rFonts w:hint="eastAsia" w:ascii="方正仿宋_GBK" w:hAnsi="方正仿宋_GBK" w:cs="方正仿宋_GBK"/>
          <w:szCs w:val="32"/>
          <w:lang w:val="en-US" w:eastAsia="zh-CN"/>
        </w:rPr>
      </w:pPr>
    </w:p>
    <w:p>
      <w:pPr>
        <w:tabs>
          <w:tab w:val="left" w:pos="2064"/>
        </w:tabs>
        <w:spacing w:line="520" w:lineRule="exact"/>
        <w:ind w:left="1280" w:leftChars="0" w:hanging="1280" w:hangingChars="400"/>
        <w:rPr>
          <w:rFonts w:hint="eastAsia" w:ascii="方正仿宋_GBK" w:hAnsi="方正仿宋_GBK" w:cs="方正仿宋_GBK"/>
          <w:szCs w:val="32"/>
          <w:lang w:val="en-US" w:eastAsia="zh-CN"/>
        </w:rPr>
      </w:pPr>
    </w:p>
    <w:p>
      <w:pPr>
        <w:tabs>
          <w:tab w:val="left" w:pos="2064"/>
        </w:tabs>
        <w:spacing w:line="520" w:lineRule="exact"/>
        <w:ind w:left="1280" w:leftChars="0" w:hanging="1280" w:hangingChars="400"/>
        <w:rPr>
          <w:rFonts w:hint="eastAsia" w:ascii="方正仿宋_GBK" w:hAnsi="方正仿宋_GBK" w:cs="方正仿宋_GBK"/>
          <w:szCs w:val="32"/>
          <w:lang w:val="en-US" w:eastAsia="zh-CN"/>
        </w:rPr>
      </w:pPr>
    </w:p>
    <w:p>
      <w:pPr>
        <w:tabs>
          <w:tab w:val="left" w:pos="2064"/>
        </w:tabs>
        <w:spacing w:line="520" w:lineRule="exact"/>
        <w:ind w:left="1280" w:leftChars="0" w:hanging="1280" w:hangingChars="400"/>
        <w:rPr>
          <w:rFonts w:hint="eastAsia" w:ascii="方正仿宋_GBK" w:hAnsi="方正仿宋_GBK" w:cs="方正仿宋_GBK"/>
          <w:szCs w:val="32"/>
          <w:lang w:val="en-US" w:eastAsia="zh-CN"/>
        </w:rPr>
      </w:pPr>
    </w:p>
    <w:p>
      <w:pPr>
        <w:tabs>
          <w:tab w:val="left" w:pos="2064"/>
        </w:tabs>
        <w:spacing w:line="520" w:lineRule="exact"/>
        <w:ind w:left="1280" w:leftChars="0" w:hanging="1280" w:hangingChars="400"/>
        <w:rPr>
          <w:rFonts w:hint="eastAsia" w:ascii="方正仿宋_GBK" w:hAnsi="方正仿宋_GBK" w:cs="方正仿宋_GBK"/>
          <w:szCs w:val="32"/>
          <w:lang w:val="en-US" w:eastAsia="zh-CN"/>
        </w:rPr>
      </w:pPr>
    </w:p>
    <w:p>
      <w:pPr>
        <w:tabs>
          <w:tab w:val="left" w:pos="2064"/>
        </w:tabs>
        <w:spacing w:line="520" w:lineRule="exact"/>
        <w:ind w:left="0" w:leftChars="0" w:firstLine="0" w:firstLineChars="0"/>
        <w:rPr>
          <w:rFonts w:hint="eastAsia" w:ascii="方正仿宋_GBK" w:hAnsi="方正仿宋_GBK" w:cs="方正仿宋_GBK"/>
          <w:szCs w:val="32"/>
          <w:lang w:val="en-US" w:eastAsia="zh-CN"/>
        </w:rPr>
      </w:pPr>
    </w:p>
    <w:p>
      <w:pPr>
        <w:tabs>
          <w:tab w:val="left" w:pos="2064"/>
        </w:tabs>
        <w:spacing w:line="520" w:lineRule="exact"/>
        <w:ind w:left="1280" w:leftChars="0" w:hanging="1280" w:hangingChars="400"/>
        <w:rPr>
          <w:rFonts w:hint="default" w:ascii="方正仿宋_GBK" w:hAnsi="方正仿宋_GBK" w:cs="方正仿宋_GBK"/>
          <w:szCs w:val="32"/>
          <w:lang w:val="en-US" w:eastAsia="zh-CN"/>
        </w:rPr>
      </w:pPr>
    </w:p>
    <w:p>
      <w:pPr>
        <w:tabs>
          <w:tab w:val="left" w:pos="2064"/>
        </w:tabs>
        <w:spacing w:line="520" w:lineRule="exact"/>
        <w:ind w:left="1280" w:leftChars="0" w:hanging="1280" w:hangingChars="400"/>
        <w:rPr>
          <w:rFonts w:hint="default" w:ascii="方正仿宋_GBK" w:hAnsi="方正仿宋_GBK" w:cs="方正仿宋_GBK"/>
          <w:szCs w:val="32"/>
          <w:lang w:val="en-US" w:eastAsia="zh-CN"/>
        </w:rPr>
      </w:pPr>
    </w:p>
    <w:p>
      <w:pPr>
        <w:tabs>
          <w:tab w:val="left" w:pos="2064"/>
        </w:tabs>
        <w:spacing w:line="520" w:lineRule="exact"/>
        <w:ind w:left="1280" w:leftChars="0" w:hanging="1280" w:hangingChars="400"/>
        <w:rPr>
          <w:rFonts w:hint="default" w:ascii="方正仿宋_GBK" w:hAnsi="方正仿宋_GBK" w:cs="方正仿宋_GBK"/>
          <w:szCs w:val="32"/>
          <w:lang w:val="en-US" w:eastAsia="zh-CN"/>
        </w:rPr>
      </w:pPr>
    </w:p>
    <w:p>
      <w:pPr>
        <w:tabs>
          <w:tab w:val="left" w:pos="2064"/>
        </w:tabs>
        <w:spacing w:line="520" w:lineRule="exact"/>
        <w:ind w:left="1280" w:leftChars="0" w:hanging="1280" w:hangingChars="400"/>
        <w:rPr>
          <w:rFonts w:hint="default" w:ascii="方正仿宋_GBK" w:hAnsi="方正仿宋_GBK" w:cs="方正仿宋_GBK"/>
          <w:szCs w:val="32"/>
          <w:lang w:val="en-US" w:eastAsia="zh-CN"/>
        </w:rPr>
      </w:pPr>
    </w:p>
    <w:p>
      <w:pPr>
        <w:tabs>
          <w:tab w:val="left" w:pos="2064"/>
        </w:tabs>
        <w:spacing w:line="520" w:lineRule="exact"/>
        <w:ind w:left="1280" w:leftChars="0" w:hanging="1280" w:hangingChars="400"/>
        <w:rPr>
          <w:rFonts w:hint="default" w:ascii="方正仿宋_GBK" w:hAnsi="方正仿宋_GBK" w:cs="方正仿宋_GBK"/>
          <w:szCs w:val="32"/>
          <w:lang w:val="en-US" w:eastAsia="zh-CN"/>
        </w:rPr>
      </w:pPr>
    </w:p>
    <w:p>
      <w:pPr>
        <w:tabs>
          <w:tab w:val="left" w:pos="2064"/>
        </w:tabs>
        <w:spacing w:line="520" w:lineRule="exact"/>
        <w:ind w:left="1280" w:leftChars="0" w:hanging="1280" w:hangingChars="400"/>
        <w:rPr>
          <w:rFonts w:hint="default" w:ascii="方正仿宋_GBK" w:hAnsi="方正仿宋_GBK" w:cs="方正仿宋_GBK"/>
          <w:szCs w:val="32"/>
          <w:lang w:val="en-US" w:eastAsia="zh-CN"/>
        </w:rPr>
      </w:pPr>
    </w:p>
    <w:p>
      <w:pPr>
        <w:tabs>
          <w:tab w:val="left" w:pos="2064"/>
        </w:tabs>
        <w:spacing w:line="520" w:lineRule="exact"/>
        <w:ind w:left="1280" w:leftChars="0" w:hanging="1280" w:hangingChars="400"/>
        <w:rPr>
          <w:rFonts w:hint="default" w:ascii="方正仿宋_GBK" w:hAnsi="方正仿宋_GBK" w:cs="方正仿宋_GBK"/>
          <w:szCs w:val="32"/>
          <w:lang w:val="en-US" w:eastAsia="zh-CN"/>
        </w:rPr>
      </w:pPr>
    </w:p>
    <w:p>
      <w:pPr>
        <w:tabs>
          <w:tab w:val="left" w:pos="2064"/>
        </w:tabs>
        <w:spacing w:line="520" w:lineRule="exact"/>
        <w:ind w:left="1280" w:leftChars="0" w:hanging="1280" w:hangingChars="400"/>
        <w:rPr>
          <w:rFonts w:hint="default" w:ascii="方正仿宋_GBK" w:hAnsi="方正仿宋_GBK" w:cs="方正仿宋_GBK"/>
          <w:szCs w:val="32"/>
          <w:lang w:val="en-US" w:eastAsia="zh-CN"/>
        </w:rPr>
      </w:pPr>
    </w:p>
    <w:p>
      <w:pPr>
        <w:tabs>
          <w:tab w:val="left" w:pos="2064"/>
        </w:tabs>
        <w:spacing w:line="520" w:lineRule="exact"/>
        <w:ind w:left="1280" w:leftChars="0" w:hanging="1280" w:hangingChars="400"/>
        <w:rPr>
          <w:rFonts w:hint="default" w:ascii="方正仿宋_GBK" w:hAnsi="方正仿宋_GBK" w:cs="方正仿宋_GBK"/>
          <w:szCs w:val="32"/>
          <w:lang w:val="en-US" w:eastAsia="zh-CN"/>
        </w:rPr>
      </w:pPr>
    </w:p>
    <w:p>
      <w:pPr>
        <w:tabs>
          <w:tab w:val="left" w:pos="2064"/>
        </w:tabs>
        <w:spacing w:line="520" w:lineRule="exact"/>
        <w:ind w:left="1280" w:leftChars="0" w:hanging="1280" w:hangingChars="400"/>
        <w:rPr>
          <w:rFonts w:hint="default" w:ascii="方正仿宋_GBK" w:hAnsi="方正仿宋_GBK" w:cs="方正仿宋_GBK"/>
          <w:szCs w:val="32"/>
          <w:lang w:val="en-US" w:eastAsia="zh-CN"/>
        </w:rPr>
      </w:pPr>
    </w:p>
    <w:p>
      <w:pPr>
        <w:tabs>
          <w:tab w:val="left" w:pos="2064"/>
        </w:tabs>
        <w:spacing w:line="520" w:lineRule="exact"/>
        <w:ind w:left="1280" w:leftChars="0" w:hanging="1280" w:hangingChars="400"/>
        <w:rPr>
          <w:rFonts w:hint="default" w:ascii="方正仿宋_GBK" w:hAnsi="方正仿宋_GBK" w:cs="方正仿宋_GBK"/>
          <w:szCs w:val="32"/>
          <w:lang w:val="en-US" w:eastAsia="zh-CN"/>
        </w:rPr>
      </w:pPr>
    </w:p>
    <w:p>
      <w:pPr>
        <w:tabs>
          <w:tab w:val="left" w:pos="2064"/>
        </w:tabs>
        <w:spacing w:line="520" w:lineRule="exact"/>
        <w:ind w:left="1280" w:leftChars="0" w:hanging="1280" w:hangingChars="400"/>
        <w:rPr>
          <w:rFonts w:hint="default" w:ascii="方正仿宋_GBK" w:hAnsi="方正仿宋_GBK" w:cs="方正仿宋_GBK"/>
          <w:szCs w:val="32"/>
          <w:lang w:val="en-US" w:eastAsia="zh-CN"/>
        </w:rPr>
      </w:pPr>
    </w:p>
    <w:p>
      <w:pPr>
        <w:tabs>
          <w:tab w:val="left" w:pos="2064"/>
        </w:tabs>
        <w:spacing w:line="520" w:lineRule="exact"/>
        <w:ind w:left="1280" w:leftChars="0" w:hanging="1280" w:hangingChars="400"/>
        <w:rPr>
          <w:rFonts w:hint="default" w:ascii="方正仿宋_GBK" w:hAnsi="方正仿宋_GBK" w:cs="方正仿宋_GBK"/>
          <w:szCs w:val="32"/>
          <w:lang w:val="en-US" w:eastAsia="zh-CN"/>
        </w:rPr>
      </w:pPr>
    </w:p>
    <w:p>
      <w:pPr>
        <w:tabs>
          <w:tab w:val="left" w:pos="2064"/>
        </w:tabs>
        <w:spacing w:line="520" w:lineRule="exact"/>
        <w:ind w:left="1280" w:leftChars="0" w:hanging="1280" w:hangingChars="400"/>
        <w:rPr>
          <w:rFonts w:hint="default" w:ascii="方正仿宋_GBK" w:hAnsi="方正仿宋_GBK" w:cs="方正仿宋_GBK"/>
          <w:szCs w:val="32"/>
          <w:lang w:val="en-US" w:eastAsia="zh-CN"/>
        </w:rPr>
      </w:pPr>
    </w:p>
    <w:p>
      <w:pPr>
        <w:tabs>
          <w:tab w:val="left" w:pos="2064"/>
        </w:tabs>
        <w:spacing w:line="520" w:lineRule="exact"/>
        <w:ind w:left="1280" w:leftChars="0" w:hanging="1280" w:hangingChars="400"/>
        <w:rPr>
          <w:rFonts w:hint="default" w:ascii="方正仿宋_GBK" w:hAnsi="方正仿宋_GBK" w:cs="方正仿宋_GBK"/>
          <w:szCs w:val="32"/>
          <w:lang w:val="en-US" w:eastAsia="zh-CN"/>
        </w:rPr>
      </w:pPr>
    </w:p>
    <w:p>
      <w:pPr>
        <w:tabs>
          <w:tab w:val="left" w:pos="2064"/>
        </w:tabs>
        <w:spacing w:line="520" w:lineRule="exact"/>
        <w:ind w:left="1280" w:leftChars="0" w:hanging="1280" w:hangingChars="400"/>
        <w:rPr>
          <w:rFonts w:hint="default" w:ascii="方正仿宋_GBK" w:hAnsi="方正仿宋_GBK" w:cs="方正仿宋_GBK"/>
          <w:szCs w:val="32"/>
          <w:lang w:val="en-US" w:eastAsia="zh-CN"/>
        </w:rPr>
      </w:pPr>
    </w:p>
    <w:p>
      <w:pPr>
        <w:tabs>
          <w:tab w:val="left" w:pos="2064"/>
        </w:tabs>
        <w:spacing w:line="520" w:lineRule="exact"/>
        <w:ind w:left="1280" w:leftChars="0" w:hanging="1280" w:hangingChars="400"/>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附件一：</w:t>
      </w:r>
    </w:p>
    <w:p>
      <w:pPr>
        <w:tabs>
          <w:tab w:val="left" w:pos="2064"/>
        </w:tabs>
        <w:spacing w:line="520" w:lineRule="exact"/>
        <w:ind w:left="1280" w:leftChars="0" w:hanging="1280" w:hangingChars="400"/>
        <w:rPr>
          <w:rFonts w:hint="eastAsia" w:ascii="方正仿宋_GBK" w:hAnsi="方正仿宋_GBK" w:cs="方正仿宋_GBK"/>
          <w:szCs w:val="32"/>
          <w:lang w:val="en-US" w:eastAsia="zh-CN"/>
        </w:rPr>
      </w:pPr>
    </w:p>
    <w:tbl>
      <w:tblPr>
        <w:tblStyle w:val="4"/>
        <w:tblW w:w="8428" w:type="dxa"/>
        <w:tblInd w:w="0" w:type="dxa"/>
        <w:shd w:val="clear" w:color="auto" w:fill="auto"/>
        <w:tblLayout w:type="fixed"/>
        <w:tblCellMar>
          <w:top w:w="0" w:type="dxa"/>
          <w:left w:w="0" w:type="dxa"/>
          <w:bottom w:w="0" w:type="dxa"/>
          <w:right w:w="0" w:type="dxa"/>
        </w:tblCellMar>
      </w:tblPr>
      <w:tblGrid>
        <w:gridCol w:w="636"/>
        <w:gridCol w:w="2640"/>
        <w:gridCol w:w="750"/>
        <w:gridCol w:w="840"/>
        <w:gridCol w:w="870"/>
        <w:gridCol w:w="2691"/>
        <w:gridCol w:w="1"/>
      </w:tblGrid>
      <w:tr>
        <w:tblPrEx>
          <w:shd w:val="clear" w:color="auto" w:fill="auto"/>
          <w:tblLayout w:type="fixed"/>
          <w:tblCellMar>
            <w:top w:w="0" w:type="dxa"/>
            <w:left w:w="0" w:type="dxa"/>
            <w:bottom w:w="0" w:type="dxa"/>
            <w:right w:w="0" w:type="dxa"/>
          </w:tblCellMar>
        </w:tblPrEx>
        <w:trPr>
          <w:trHeight w:val="1040" w:hRule="atLeast"/>
        </w:trPr>
        <w:tc>
          <w:tcPr>
            <w:tcW w:w="842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重庆公路物流基地建设有限公司绿化养护项目统计表</w:t>
            </w:r>
          </w:p>
        </w:tc>
      </w:tr>
      <w:tr>
        <w:tblPrEx>
          <w:tblLayout w:type="fixed"/>
          <w:tblCellMar>
            <w:top w:w="0" w:type="dxa"/>
            <w:left w:w="0" w:type="dxa"/>
            <w:bottom w:w="0" w:type="dxa"/>
            <w:right w:w="0" w:type="dxa"/>
          </w:tblCellMar>
        </w:tblPrEx>
        <w:trPr>
          <w:gridAfter w:val="1"/>
          <w:wAfter w:w="1" w:type="dxa"/>
          <w:trHeight w:val="58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序号</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草坪（</w:t>
            </w:r>
            <w:r>
              <w:rPr>
                <w:rFonts w:ascii="宋体" w:hAnsi="宋体" w:eastAsia="宋体" w:cs="宋体"/>
                <w:i w:val="0"/>
                <w:color w:val="000000"/>
                <w:kern w:val="0"/>
                <w:sz w:val="22"/>
                <w:szCs w:val="22"/>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灌木（㎡）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乔木（株）</w:t>
            </w:r>
          </w:p>
        </w:tc>
        <w:tc>
          <w:tcPr>
            <w:tcW w:w="2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Layout w:type="fixed"/>
          <w:tblCellMar>
            <w:top w:w="0" w:type="dxa"/>
            <w:left w:w="0" w:type="dxa"/>
            <w:bottom w:w="0" w:type="dxa"/>
            <w:right w:w="0" w:type="dxa"/>
          </w:tblCellMar>
        </w:tblPrEx>
        <w:trPr>
          <w:gridAfter w:val="1"/>
          <w:wAfter w:w="1" w:type="dxa"/>
          <w:trHeight w:val="11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1"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控规A13-1、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A15-1地块厂房及周边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32064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19437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3065</w:t>
            </w:r>
          </w:p>
        </w:tc>
        <w:tc>
          <w:tcPr>
            <w:tcW w:w="26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根据《重庆市城市园林绿化养护质量标准（试行）》中的相关要求，养护标准不低于二级养护标准</w:t>
            </w:r>
          </w:p>
        </w:tc>
      </w:tr>
      <w:tr>
        <w:tblPrEx>
          <w:tblLayout w:type="fixed"/>
          <w:tblCellMar>
            <w:top w:w="0" w:type="dxa"/>
            <w:left w:w="0" w:type="dxa"/>
            <w:bottom w:w="0" w:type="dxa"/>
            <w:right w:w="0" w:type="dxa"/>
          </w:tblCellMar>
        </w:tblPrEx>
        <w:trPr>
          <w:gridAfter w:val="1"/>
          <w:wAfter w:w="1" w:type="dxa"/>
          <w:trHeight w:val="5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1"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百合立交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12764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26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1" w:type="dxa"/>
          <w:trHeight w:val="8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1"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物流基地大门处对面花台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6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1" w:type="dxa"/>
          <w:trHeight w:val="5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1"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天冠人行道</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6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1" w:type="dxa"/>
          <w:trHeight w:val="8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1"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东城大道北段中央隔离带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6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1" w:type="dxa"/>
          <w:trHeight w:val="5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1"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9#厂房及安讯物流右侧地块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789</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6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1" w:type="dxa"/>
          <w:trHeight w:val="48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1"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协信公厕后方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w:t>
            </w:r>
          </w:p>
        </w:tc>
        <w:tc>
          <w:tcPr>
            <w:tcW w:w="26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1"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1"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海棠立交卡口后方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170</w:t>
            </w:r>
          </w:p>
        </w:tc>
        <w:tc>
          <w:tcPr>
            <w:tcW w:w="26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1" w:type="dxa"/>
          <w:trHeight w:val="5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1"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腊梅立交斜坡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1972</w:t>
            </w:r>
          </w:p>
        </w:tc>
        <w:tc>
          <w:tcPr>
            <w:tcW w:w="26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1" w:type="dxa"/>
          <w:trHeight w:val="8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1"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百合立交提档升级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1279</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4892</w:t>
            </w:r>
          </w:p>
        </w:tc>
        <w:tc>
          <w:tcPr>
            <w:tcW w:w="26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1" w:type="dxa"/>
          <w:trHeight w:val="4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1"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1#地块附近人行道</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6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1" w:type="dxa"/>
          <w:trHeight w:val="4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1"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小游园</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4300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9763</w:t>
            </w:r>
          </w:p>
        </w:tc>
        <w:tc>
          <w:tcPr>
            <w:tcW w:w="2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仅进行除虫、除草、</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浇水工作</w:t>
            </w:r>
          </w:p>
        </w:tc>
      </w:tr>
      <w:tr>
        <w:tblPrEx>
          <w:tblLayout w:type="fixed"/>
          <w:tblCellMar>
            <w:top w:w="0" w:type="dxa"/>
            <w:left w:w="0" w:type="dxa"/>
            <w:bottom w:w="0" w:type="dxa"/>
            <w:right w:w="0" w:type="dxa"/>
          </w:tblCellMar>
        </w:tblPrEx>
        <w:trPr>
          <w:gridAfter w:val="1"/>
          <w:wAfter w:w="1" w:type="dxa"/>
          <w:trHeight w:val="48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57904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44110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20193</w:t>
            </w:r>
          </w:p>
        </w:tc>
        <w:tc>
          <w:tcPr>
            <w:tcW w:w="2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tabs>
          <w:tab w:val="left" w:pos="2064"/>
        </w:tabs>
        <w:spacing w:line="520" w:lineRule="exact"/>
        <w:ind w:left="0" w:leftChars="0" w:firstLine="0" w:firstLineChars="0"/>
        <w:rPr>
          <w:rFonts w:hint="default" w:ascii="方正仿宋_GBK" w:hAnsi="方正仿宋_GBK" w:cs="方正仿宋_GBK"/>
          <w:szCs w:val="32"/>
          <w:lang w:val="en-US" w:eastAsia="zh-CN"/>
        </w:rPr>
      </w:pPr>
    </w:p>
    <w:p>
      <w:pPr>
        <w:tabs>
          <w:tab w:val="left" w:pos="2064"/>
        </w:tabs>
        <w:spacing w:line="520" w:lineRule="exact"/>
        <w:ind w:left="1280" w:leftChars="0" w:hanging="1280" w:hangingChars="400"/>
        <w:rPr>
          <w:rFonts w:hint="default" w:ascii="方正仿宋_GBK" w:hAnsi="方正仿宋_GBK" w:cs="方正仿宋_GBK"/>
          <w:szCs w:val="32"/>
          <w:lang w:val="en-US" w:eastAsia="zh-CN"/>
        </w:rPr>
      </w:pPr>
    </w:p>
    <w:p>
      <w:pPr>
        <w:tabs>
          <w:tab w:val="left" w:pos="2064"/>
        </w:tabs>
        <w:spacing w:line="520" w:lineRule="exact"/>
        <w:ind w:left="1280" w:leftChars="0" w:hanging="1280" w:hangingChars="400"/>
        <w:rPr>
          <w:rFonts w:hint="default" w:ascii="方正仿宋_GBK" w:hAnsi="方正仿宋_GBK" w:cs="方正仿宋_GBK"/>
          <w:szCs w:val="32"/>
          <w:lang w:val="en-US" w:eastAsia="zh-CN"/>
        </w:rPr>
      </w:pPr>
    </w:p>
    <w:p>
      <w:pPr>
        <w:tabs>
          <w:tab w:val="left" w:pos="2064"/>
        </w:tabs>
        <w:spacing w:line="520" w:lineRule="exact"/>
        <w:ind w:left="1280" w:leftChars="0" w:hanging="1280" w:hangingChars="400"/>
        <w:rPr>
          <w:rFonts w:hint="default" w:ascii="方正仿宋_GBK" w:hAnsi="方正仿宋_GBK" w:cs="方正仿宋_GBK"/>
          <w:szCs w:val="32"/>
          <w:lang w:val="en-US" w:eastAsia="zh-CN"/>
        </w:rPr>
      </w:pPr>
    </w:p>
    <w:p>
      <w:pPr>
        <w:tabs>
          <w:tab w:val="left" w:pos="2064"/>
        </w:tabs>
        <w:spacing w:line="240" w:lineRule="auto"/>
        <w:ind w:left="1280" w:leftChars="0" w:hanging="1280" w:hangingChars="400"/>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drawing>
          <wp:anchor distT="0" distB="0" distL="114300" distR="114300" simplePos="0" relativeHeight="251658240" behindDoc="1" locked="0" layoutInCell="1" allowOverlap="1">
            <wp:simplePos x="0" y="0"/>
            <wp:positionH relativeFrom="column">
              <wp:posOffset>-692785</wp:posOffset>
            </wp:positionH>
            <wp:positionV relativeFrom="paragraph">
              <wp:posOffset>352425</wp:posOffset>
            </wp:positionV>
            <wp:extent cx="6881495" cy="9072880"/>
            <wp:effectExtent l="0" t="0" r="0" b="0"/>
            <wp:wrapTight wrapText="bothSides">
              <wp:wrapPolygon>
                <wp:start x="0" y="0"/>
                <wp:lineTo x="0" y="21543"/>
                <wp:lineTo x="21526" y="21543"/>
                <wp:lineTo x="21526" y="0"/>
                <wp:lineTo x="0" y="0"/>
              </wp:wrapPolygon>
            </wp:wrapTight>
            <wp:docPr id="3" name="图片 3" descr="标准厂房区位图-Mode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标准厂房区位图-Model2"/>
                    <pic:cNvPicPr>
                      <a:picLocks noChangeAspect="1"/>
                    </pic:cNvPicPr>
                  </pic:nvPicPr>
                  <pic:blipFill>
                    <a:blip r:embed="rId5"/>
                    <a:stretch>
                      <a:fillRect/>
                    </a:stretch>
                  </pic:blipFill>
                  <pic:spPr>
                    <a:xfrm>
                      <a:off x="0" y="0"/>
                      <a:ext cx="6881495" cy="9072880"/>
                    </a:xfrm>
                    <a:prstGeom prst="rect">
                      <a:avLst/>
                    </a:prstGeom>
                  </pic:spPr>
                </pic:pic>
              </a:graphicData>
            </a:graphic>
          </wp:anchor>
        </w:drawing>
      </w:r>
      <w:r>
        <w:rPr>
          <w:rFonts w:hint="eastAsia" w:ascii="方正仿宋_GBK" w:hAnsi="方正仿宋_GBK" w:cs="方正仿宋_GBK"/>
          <w:szCs w:val="32"/>
          <w:lang w:val="en-US" w:eastAsia="zh-CN"/>
        </w:rPr>
        <w:t>附件二：</w:t>
      </w:r>
    </w:p>
    <w:p>
      <w:pPr>
        <w:tabs>
          <w:tab w:val="left" w:pos="2064"/>
        </w:tabs>
        <w:spacing w:line="240" w:lineRule="auto"/>
        <w:ind w:left="0" w:leftChars="0" w:firstLine="0" w:firstLineChars="0"/>
        <w:rPr>
          <w:rFonts w:hint="default" w:ascii="方正仿宋_GBK" w:hAnsi="方正仿宋_GBK" w:cs="方正仿宋_GBK"/>
          <w:szCs w:val="32"/>
          <w:lang w:val="en-US" w:eastAsia="zh-CN"/>
        </w:rPr>
      </w:pPr>
      <w:r>
        <w:rPr>
          <w:rFonts w:hint="eastAsia" w:ascii="方正仿宋_GBK" w:hAnsi="方正仿宋_GBK" w:cs="方正仿宋_GBK"/>
          <w:szCs w:val="32"/>
          <w:lang w:val="en-US" w:eastAsia="zh-CN"/>
        </w:rPr>
        <w:drawing>
          <wp:anchor distT="0" distB="0" distL="114300" distR="114300" simplePos="0" relativeHeight="251659264" behindDoc="1" locked="0" layoutInCell="1" allowOverlap="1">
            <wp:simplePos x="0" y="0"/>
            <wp:positionH relativeFrom="column">
              <wp:posOffset>-795655</wp:posOffset>
            </wp:positionH>
            <wp:positionV relativeFrom="paragraph">
              <wp:posOffset>324485</wp:posOffset>
            </wp:positionV>
            <wp:extent cx="6790690" cy="8951595"/>
            <wp:effectExtent l="0" t="0" r="0" b="0"/>
            <wp:wrapTight wrapText="bothSides">
              <wp:wrapPolygon>
                <wp:start x="0" y="0"/>
                <wp:lineTo x="0" y="21559"/>
                <wp:lineTo x="21511" y="21559"/>
                <wp:lineTo x="21511" y="0"/>
                <wp:lineTo x="0" y="0"/>
              </wp:wrapPolygon>
            </wp:wrapTight>
            <wp:docPr id="6" name="图片 6" descr="绿化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绿化示意图"/>
                    <pic:cNvPicPr>
                      <a:picLocks noChangeAspect="1"/>
                    </pic:cNvPicPr>
                  </pic:nvPicPr>
                  <pic:blipFill>
                    <a:blip r:embed="rId6"/>
                    <a:stretch>
                      <a:fillRect/>
                    </a:stretch>
                  </pic:blipFill>
                  <pic:spPr>
                    <a:xfrm>
                      <a:off x="0" y="0"/>
                      <a:ext cx="6790690" cy="8951595"/>
                    </a:xfrm>
                    <a:prstGeom prst="rect">
                      <a:avLst/>
                    </a:prstGeom>
                  </pic:spPr>
                </pic:pic>
              </a:graphicData>
            </a:graphic>
          </wp:anchor>
        </w:drawing>
      </w:r>
      <w:r>
        <w:rPr>
          <w:rFonts w:hint="eastAsia" w:ascii="方正仿宋_GBK" w:hAnsi="方正仿宋_GBK" w:cs="方正仿宋_GBK"/>
          <w:szCs w:val="32"/>
          <w:lang w:val="en-US" w:eastAsia="zh-CN"/>
        </w:rPr>
        <w:t>附件三：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8FEEB"/>
    <w:multiLevelType w:val="singleLevel"/>
    <w:tmpl w:val="5588FEEB"/>
    <w:lvl w:ilvl="0" w:tentative="0">
      <w:start w:val="1"/>
      <w:numFmt w:val="chineseCounting"/>
      <w:suff w:val="nothing"/>
      <w:lvlText w:val="%1、"/>
      <w:lvlJc w:val="left"/>
    </w:lvl>
  </w:abstractNum>
  <w:abstractNum w:abstractNumId="1">
    <w:nsid w:val="579F1A25"/>
    <w:multiLevelType w:val="singleLevel"/>
    <w:tmpl w:val="579F1A25"/>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072F7"/>
    <w:rsid w:val="024F745A"/>
    <w:rsid w:val="05ED710F"/>
    <w:rsid w:val="079F20DD"/>
    <w:rsid w:val="0882641D"/>
    <w:rsid w:val="08E919D4"/>
    <w:rsid w:val="0A5E41D8"/>
    <w:rsid w:val="0BC44A6C"/>
    <w:rsid w:val="0F4F5908"/>
    <w:rsid w:val="160D10F0"/>
    <w:rsid w:val="16476568"/>
    <w:rsid w:val="1A554DDB"/>
    <w:rsid w:val="1A8C17BC"/>
    <w:rsid w:val="1D905F9C"/>
    <w:rsid w:val="1F025EC4"/>
    <w:rsid w:val="1F414197"/>
    <w:rsid w:val="1F8A30FC"/>
    <w:rsid w:val="214136A0"/>
    <w:rsid w:val="24A93D67"/>
    <w:rsid w:val="25405952"/>
    <w:rsid w:val="2B141190"/>
    <w:rsid w:val="2BF738E8"/>
    <w:rsid w:val="2F3D3A67"/>
    <w:rsid w:val="338126C6"/>
    <w:rsid w:val="33E805AD"/>
    <w:rsid w:val="348C0372"/>
    <w:rsid w:val="35652C97"/>
    <w:rsid w:val="36742867"/>
    <w:rsid w:val="3D310DC9"/>
    <w:rsid w:val="41813A79"/>
    <w:rsid w:val="436D5E24"/>
    <w:rsid w:val="4439108D"/>
    <w:rsid w:val="454A0E8D"/>
    <w:rsid w:val="4B0A5C78"/>
    <w:rsid w:val="4B7E35C8"/>
    <w:rsid w:val="4CBF597D"/>
    <w:rsid w:val="50A24C73"/>
    <w:rsid w:val="50C70361"/>
    <w:rsid w:val="530E1A26"/>
    <w:rsid w:val="53F010FD"/>
    <w:rsid w:val="55DE6795"/>
    <w:rsid w:val="56723474"/>
    <w:rsid w:val="56F926F2"/>
    <w:rsid w:val="59F424D6"/>
    <w:rsid w:val="5A1C729C"/>
    <w:rsid w:val="5C002CD6"/>
    <w:rsid w:val="5C795FBF"/>
    <w:rsid w:val="5F033B21"/>
    <w:rsid w:val="600061E8"/>
    <w:rsid w:val="60BC047D"/>
    <w:rsid w:val="63231495"/>
    <w:rsid w:val="634204DB"/>
    <w:rsid w:val="663465CC"/>
    <w:rsid w:val="6A4305F7"/>
    <w:rsid w:val="6D153F44"/>
    <w:rsid w:val="72032BC4"/>
    <w:rsid w:val="745D67AE"/>
    <w:rsid w:val="78DD6BDE"/>
    <w:rsid w:val="7AC138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5" w:lineRule="atLeast"/>
      <w:ind w:left="1"/>
      <w:jc w:val="both"/>
    </w:pPr>
    <w:rPr>
      <w:rFonts w:ascii="Times New Roman" w:hAnsi="Times New Roman" w:eastAsia="方正仿宋_GBK" w:cs="Times New Roman"/>
      <w:sz w:val="32"/>
      <w:lang w:val="en-US" w:eastAsia="zh-CN"/>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图例"/>
    <w:basedOn w:val="1"/>
    <w:qFormat/>
    <w:uiPriority w:val="0"/>
    <w:pPr>
      <w:spacing w:before="120" w:beforeLines="0" w:beforeAutospacing="0" w:after="120" w:afterLines="0" w:afterAutospacing="0" w:line="360" w:lineRule="auto"/>
      <w:jc w:val="center"/>
    </w:pPr>
    <w:rPr>
      <w:rFonts w:eastAsia="仿宋_GB2312"/>
      <w:b/>
      <w:sz w:val="24"/>
    </w:rPr>
  </w:style>
  <w:style w:type="character" w:customStyle="1" w:styleId="8">
    <w:name w:val="font0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Mars＇柒＆ ①.</cp:lastModifiedBy>
  <cp:lastPrinted>2019-06-03T01:52:00Z</cp:lastPrinted>
  <dcterms:modified xsi:type="dcterms:W3CDTF">2019-06-03T06:58:44Z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